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73B2" w14:textId="77777777" w:rsidR="00284C67" w:rsidRPr="00DE7C35" w:rsidRDefault="00284C67" w:rsidP="00284C67">
      <w:pPr>
        <w:jc w:val="center"/>
      </w:pPr>
    </w:p>
    <w:p w14:paraId="7CB76ACC" w14:textId="77777777" w:rsidR="00284C67" w:rsidRPr="00DE7C35" w:rsidRDefault="00284C67" w:rsidP="00284C67">
      <w:pPr>
        <w:jc w:val="center"/>
      </w:pPr>
    </w:p>
    <w:p w14:paraId="23890CF9" w14:textId="77777777" w:rsidR="00284C67" w:rsidRPr="00DE7C35" w:rsidRDefault="00284C67" w:rsidP="00284C67">
      <w:pPr>
        <w:jc w:val="center"/>
      </w:pPr>
    </w:p>
    <w:p w14:paraId="5BC35F7B" w14:textId="442AFD9B" w:rsidR="00284C67" w:rsidRPr="00DE7C35" w:rsidRDefault="00284C67" w:rsidP="00284C67">
      <w:pPr>
        <w:jc w:val="center"/>
      </w:pPr>
      <w:r w:rsidRPr="00DE7C35">
        <w:rPr>
          <w:noProof/>
        </w:rPr>
        <w:drawing>
          <wp:inline distT="0" distB="0" distL="0" distR="0" wp14:anchorId="1F5735BD" wp14:editId="6FB5493B">
            <wp:extent cx="2879387" cy="289845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80937" cy="2900016"/>
                    </a:xfrm>
                    <a:prstGeom prst="rect">
                      <a:avLst/>
                    </a:prstGeom>
                  </pic:spPr>
                </pic:pic>
              </a:graphicData>
            </a:graphic>
          </wp:inline>
        </w:drawing>
      </w:r>
    </w:p>
    <w:p w14:paraId="7132E645" w14:textId="77777777" w:rsidR="00284C67" w:rsidRPr="00DE7C35" w:rsidRDefault="00284C67" w:rsidP="00284C67">
      <w:pPr>
        <w:jc w:val="center"/>
      </w:pPr>
    </w:p>
    <w:p w14:paraId="48B8D72F" w14:textId="77777777" w:rsidR="00284C67" w:rsidRPr="00DE7C35" w:rsidRDefault="00284C67" w:rsidP="00284C67">
      <w:pPr>
        <w:jc w:val="center"/>
      </w:pPr>
    </w:p>
    <w:p w14:paraId="7623F220" w14:textId="77777777" w:rsidR="00284C67" w:rsidRPr="00DE7C35" w:rsidRDefault="00284C67" w:rsidP="00284C67">
      <w:pPr>
        <w:jc w:val="center"/>
        <w:rPr>
          <w:b/>
          <w:bCs/>
          <w:sz w:val="52"/>
          <w:szCs w:val="52"/>
        </w:rPr>
      </w:pPr>
      <w:r w:rsidRPr="00DE7C35">
        <w:rPr>
          <w:b/>
          <w:bCs/>
          <w:sz w:val="52"/>
          <w:szCs w:val="52"/>
        </w:rPr>
        <w:t>Faculty Guidebook for</w:t>
      </w:r>
    </w:p>
    <w:p w14:paraId="5C0C9D79" w14:textId="77777777" w:rsidR="00284C67" w:rsidRPr="00DE7C35" w:rsidRDefault="00284C67" w:rsidP="00284C67">
      <w:pPr>
        <w:jc w:val="center"/>
        <w:rPr>
          <w:b/>
          <w:bCs/>
          <w:sz w:val="52"/>
          <w:szCs w:val="52"/>
        </w:rPr>
      </w:pPr>
      <w:r w:rsidRPr="00DE7C35">
        <w:rPr>
          <w:b/>
          <w:bCs/>
          <w:sz w:val="52"/>
          <w:szCs w:val="52"/>
        </w:rPr>
        <w:t>Digital Teaching and Learning</w:t>
      </w:r>
    </w:p>
    <w:p w14:paraId="6B0221DE" w14:textId="77777777" w:rsidR="00284C67" w:rsidRPr="00DE7C35" w:rsidRDefault="00284C67" w:rsidP="00284C67">
      <w:pPr>
        <w:jc w:val="center"/>
        <w:rPr>
          <w:sz w:val="36"/>
          <w:szCs w:val="36"/>
        </w:rPr>
      </w:pPr>
    </w:p>
    <w:p w14:paraId="4BDA259A" w14:textId="77777777" w:rsidR="00284C67" w:rsidRPr="00DE7C35" w:rsidRDefault="00284C67" w:rsidP="00284C67">
      <w:pPr>
        <w:jc w:val="center"/>
        <w:rPr>
          <w:sz w:val="36"/>
          <w:szCs w:val="36"/>
        </w:rPr>
      </w:pPr>
    </w:p>
    <w:p w14:paraId="0AE16AC7" w14:textId="6D2222D4" w:rsidR="00284C67" w:rsidRPr="00DE7C35" w:rsidRDefault="00284C67" w:rsidP="00284C67">
      <w:pPr>
        <w:jc w:val="center"/>
        <w:rPr>
          <w:sz w:val="36"/>
          <w:szCs w:val="36"/>
        </w:rPr>
      </w:pPr>
      <w:r w:rsidRPr="00DE7C35">
        <w:rPr>
          <w:sz w:val="36"/>
          <w:szCs w:val="36"/>
        </w:rPr>
        <w:t>Office of Curriculum, Instruction, and Assessment</w:t>
      </w:r>
      <w:r w:rsidR="00987093">
        <w:rPr>
          <w:sz w:val="36"/>
          <w:szCs w:val="36"/>
        </w:rPr>
        <w:t xml:space="preserve"> (CIA)</w:t>
      </w:r>
      <w:r w:rsidRPr="00DE7C35">
        <w:br/>
      </w:r>
      <w:r w:rsidRPr="00DE7C35">
        <w:rPr>
          <w:sz w:val="36"/>
          <w:szCs w:val="36"/>
        </w:rPr>
        <w:t>Digital Learning Advisory Committee (DLAC)</w:t>
      </w:r>
    </w:p>
    <w:p w14:paraId="04CA0201" w14:textId="3ED1AC1E" w:rsidR="00284C67" w:rsidRPr="00DE7C35" w:rsidRDefault="00F36922" w:rsidP="00284C67">
      <w:pPr>
        <w:jc w:val="center"/>
        <w:rPr>
          <w:sz w:val="36"/>
          <w:szCs w:val="36"/>
        </w:rPr>
      </w:pPr>
      <w:r>
        <w:rPr>
          <w:sz w:val="36"/>
          <w:szCs w:val="36"/>
        </w:rPr>
        <w:t>Spring 2022</w:t>
      </w:r>
    </w:p>
    <w:p w14:paraId="39FE3DF8" w14:textId="77777777" w:rsidR="00284C67" w:rsidRPr="00DE7C35" w:rsidRDefault="00284C67" w:rsidP="00284C67"/>
    <w:p w14:paraId="699C2AD5" w14:textId="77777777" w:rsidR="00284C67" w:rsidRPr="00DE7C35" w:rsidRDefault="00284C67" w:rsidP="00284C67">
      <w:pPr>
        <w:sectPr w:rsidR="00284C67" w:rsidRPr="00DE7C35" w:rsidSect="00987C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14:paraId="2724221E" w14:textId="63A6552B" w:rsidR="00284C67" w:rsidRPr="00DE7C35" w:rsidRDefault="00284C67" w:rsidP="00284C67">
      <w:pPr>
        <w:pStyle w:val="Heading1"/>
      </w:pPr>
      <w:bookmarkStart w:id="0" w:name="_Toc92702585"/>
      <w:r w:rsidRPr="00DE7C35">
        <w:lastRenderedPageBreak/>
        <w:t>Table of Contents</w:t>
      </w:r>
      <w:bookmarkEnd w:id="0"/>
    </w:p>
    <w:p w14:paraId="1288B625" w14:textId="0B0D258A" w:rsidR="00F63A73" w:rsidRDefault="00284C67" w:rsidP="00F63A73">
      <w:pPr>
        <w:pStyle w:val="TOC1"/>
        <w:rPr>
          <w:rFonts w:eastAsiaTheme="minorEastAsia" w:cstheme="minorBidi"/>
          <w:noProof/>
          <w:sz w:val="24"/>
          <w:szCs w:val="24"/>
        </w:rPr>
      </w:pPr>
      <w:r w:rsidRPr="00DE7C35">
        <w:fldChar w:fldCharType="begin"/>
      </w:r>
      <w:r w:rsidRPr="00DE7C35">
        <w:instrText xml:space="preserve"> TOC \o "1-3" \h \z \u </w:instrText>
      </w:r>
      <w:r w:rsidRPr="00DE7C35">
        <w:fldChar w:fldCharType="separate"/>
      </w:r>
      <w:hyperlink w:anchor="_Toc92702585" w:history="1">
        <w:r w:rsidR="00F63A73" w:rsidRPr="00234916">
          <w:rPr>
            <w:rStyle w:val="Hyperlink"/>
            <w:noProof/>
          </w:rPr>
          <w:t>Table of Contents</w:t>
        </w:r>
        <w:r w:rsidR="00F63A73">
          <w:rPr>
            <w:noProof/>
            <w:webHidden/>
          </w:rPr>
          <w:tab/>
        </w:r>
        <w:r w:rsidR="00F63A73">
          <w:rPr>
            <w:noProof/>
            <w:webHidden/>
          </w:rPr>
          <w:fldChar w:fldCharType="begin"/>
        </w:r>
        <w:r w:rsidR="00F63A73">
          <w:rPr>
            <w:noProof/>
            <w:webHidden/>
          </w:rPr>
          <w:instrText xml:space="preserve"> PAGEREF _Toc92702585 \h </w:instrText>
        </w:r>
        <w:r w:rsidR="00F63A73">
          <w:rPr>
            <w:noProof/>
            <w:webHidden/>
          </w:rPr>
        </w:r>
        <w:r w:rsidR="00F63A73">
          <w:rPr>
            <w:noProof/>
            <w:webHidden/>
          </w:rPr>
          <w:fldChar w:fldCharType="separate"/>
        </w:r>
        <w:r w:rsidR="00F63A73">
          <w:rPr>
            <w:noProof/>
            <w:webHidden/>
          </w:rPr>
          <w:t>2</w:t>
        </w:r>
        <w:r w:rsidR="00F63A73">
          <w:rPr>
            <w:noProof/>
            <w:webHidden/>
          </w:rPr>
          <w:fldChar w:fldCharType="end"/>
        </w:r>
      </w:hyperlink>
    </w:p>
    <w:p w14:paraId="21C06E14" w14:textId="0175717E" w:rsidR="00F63A73" w:rsidRDefault="00730989" w:rsidP="00F63A73">
      <w:pPr>
        <w:pStyle w:val="TOC1"/>
        <w:rPr>
          <w:rFonts w:eastAsiaTheme="minorEastAsia" w:cstheme="minorBidi"/>
          <w:noProof/>
          <w:sz w:val="24"/>
          <w:szCs w:val="24"/>
        </w:rPr>
      </w:pPr>
      <w:hyperlink w:anchor="_Toc92702586" w:history="1">
        <w:r w:rsidR="00F63A73" w:rsidRPr="00234916">
          <w:rPr>
            <w:rStyle w:val="Hyperlink"/>
            <w:noProof/>
          </w:rPr>
          <w:t>Introduction</w:t>
        </w:r>
        <w:r w:rsidR="00F63A73">
          <w:rPr>
            <w:noProof/>
            <w:webHidden/>
          </w:rPr>
          <w:tab/>
        </w:r>
        <w:r w:rsidR="00F63A73">
          <w:rPr>
            <w:noProof/>
            <w:webHidden/>
          </w:rPr>
          <w:fldChar w:fldCharType="begin"/>
        </w:r>
        <w:r w:rsidR="00F63A73">
          <w:rPr>
            <w:noProof/>
            <w:webHidden/>
          </w:rPr>
          <w:instrText xml:space="preserve"> PAGEREF _Toc92702586 \h </w:instrText>
        </w:r>
        <w:r w:rsidR="00F63A73">
          <w:rPr>
            <w:noProof/>
            <w:webHidden/>
          </w:rPr>
        </w:r>
        <w:r w:rsidR="00F63A73">
          <w:rPr>
            <w:noProof/>
            <w:webHidden/>
          </w:rPr>
          <w:fldChar w:fldCharType="separate"/>
        </w:r>
        <w:r w:rsidR="00F63A73">
          <w:rPr>
            <w:noProof/>
            <w:webHidden/>
          </w:rPr>
          <w:t>4</w:t>
        </w:r>
        <w:r w:rsidR="00F63A73">
          <w:rPr>
            <w:noProof/>
            <w:webHidden/>
          </w:rPr>
          <w:fldChar w:fldCharType="end"/>
        </w:r>
      </w:hyperlink>
    </w:p>
    <w:p w14:paraId="6E4BB76D" w14:textId="65FC570C" w:rsidR="00F63A73" w:rsidRDefault="00730989" w:rsidP="00F63A73">
      <w:pPr>
        <w:pStyle w:val="TOC1"/>
        <w:rPr>
          <w:rFonts w:eastAsiaTheme="minorEastAsia" w:cstheme="minorBidi"/>
          <w:noProof/>
          <w:sz w:val="24"/>
          <w:szCs w:val="24"/>
        </w:rPr>
      </w:pPr>
      <w:hyperlink w:anchor="_Toc92702587" w:history="1">
        <w:r w:rsidR="00F63A73" w:rsidRPr="00234916">
          <w:rPr>
            <w:rStyle w:val="Hyperlink"/>
            <w:noProof/>
          </w:rPr>
          <w:t>1. Modalities Definitions</w:t>
        </w:r>
        <w:r w:rsidR="00F63A73">
          <w:rPr>
            <w:noProof/>
            <w:webHidden/>
          </w:rPr>
          <w:tab/>
        </w:r>
        <w:r w:rsidR="00F63A73">
          <w:rPr>
            <w:noProof/>
            <w:webHidden/>
          </w:rPr>
          <w:fldChar w:fldCharType="begin"/>
        </w:r>
        <w:r w:rsidR="00F63A73">
          <w:rPr>
            <w:noProof/>
            <w:webHidden/>
          </w:rPr>
          <w:instrText xml:space="preserve"> PAGEREF _Toc92702587 \h </w:instrText>
        </w:r>
        <w:r w:rsidR="00F63A73">
          <w:rPr>
            <w:noProof/>
            <w:webHidden/>
          </w:rPr>
        </w:r>
        <w:r w:rsidR="00F63A73">
          <w:rPr>
            <w:noProof/>
            <w:webHidden/>
          </w:rPr>
          <w:fldChar w:fldCharType="separate"/>
        </w:r>
        <w:r w:rsidR="00F63A73">
          <w:rPr>
            <w:noProof/>
            <w:webHidden/>
          </w:rPr>
          <w:t>5</w:t>
        </w:r>
        <w:r w:rsidR="00F63A73">
          <w:rPr>
            <w:noProof/>
            <w:webHidden/>
          </w:rPr>
          <w:fldChar w:fldCharType="end"/>
        </w:r>
      </w:hyperlink>
    </w:p>
    <w:p w14:paraId="69C8B958" w14:textId="4D02E2F3" w:rsidR="00F63A73" w:rsidRDefault="00730989">
      <w:pPr>
        <w:pStyle w:val="TOC2"/>
        <w:tabs>
          <w:tab w:val="right" w:leader="dot" w:pos="9350"/>
        </w:tabs>
        <w:rPr>
          <w:rFonts w:eastAsiaTheme="minorEastAsia" w:cstheme="minorBidi"/>
          <w:smallCaps w:val="0"/>
          <w:noProof/>
          <w:sz w:val="24"/>
          <w:szCs w:val="24"/>
        </w:rPr>
      </w:pPr>
      <w:hyperlink w:anchor="_Toc92702588" w:history="1">
        <w:r w:rsidR="00F63A73" w:rsidRPr="00234916">
          <w:rPr>
            <w:rStyle w:val="Hyperlink"/>
            <w:noProof/>
          </w:rPr>
          <w:t>Scheduled Modalities</w:t>
        </w:r>
        <w:r w:rsidR="00F63A73">
          <w:rPr>
            <w:noProof/>
            <w:webHidden/>
          </w:rPr>
          <w:tab/>
        </w:r>
        <w:r w:rsidR="00F63A73">
          <w:rPr>
            <w:noProof/>
            <w:webHidden/>
          </w:rPr>
          <w:fldChar w:fldCharType="begin"/>
        </w:r>
        <w:r w:rsidR="00F63A73">
          <w:rPr>
            <w:noProof/>
            <w:webHidden/>
          </w:rPr>
          <w:instrText xml:space="preserve"> PAGEREF _Toc92702588 \h </w:instrText>
        </w:r>
        <w:r w:rsidR="00F63A73">
          <w:rPr>
            <w:noProof/>
            <w:webHidden/>
          </w:rPr>
        </w:r>
        <w:r w:rsidR="00F63A73">
          <w:rPr>
            <w:noProof/>
            <w:webHidden/>
          </w:rPr>
          <w:fldChar w:fldCharType="separate"/>
        </w:r>
        <w:r w:rsidR="00F63A73">
          <w:rPr>
            <w:noProof/>
            <w:webHidden/>
          </w:rPr>
          <w:t>5</w:t>
        </w:r>
        <w:r w:rsidR="00F63A73">
          <w:rPr>
            <w:noProof/>
            <w:webHidden/>
          </w:rPr>
          <w:fldChar w:fldCharType="end"/>
        </w:r>
      </w:hyperlink>
    </w:p>
    <w:p w14:paraId="547B62C6" w14:textId="2F8C44AB" w:rsidR="00F63A73" w:rsidRDefault="00730989">
      <w:pPr>
        <w:pStyle w:val="TOC3"/>
        <w:rPr>
          <w:rFonts w:eastAsiaTheme="minorEastAsia" w:cstheme="minorBidi"/>
          <w:i w:val="0"/>
          <w:iCs w:val="0"/>
          <w:noProof/>
          <w:sz w:val="24"/>
          <w:szCs w:val="24"/>
        </w:rPr>
      </w:pPr>
      <w:hyperlink w:anchor="_Toc92702589" w:history="1">
        <w:r w:rsidR="00F63A73" w:rsidRPr="00234916">
          <w:rPr>
            <w:rStyle w:val="Hyperlink"/>
            <w:noProof/>
          </w:rPr>
          <w:t>Face-to-Face Learning</w:t>
        </w:r>
        <w:r w:rsidR="00F63A73">
          <w:rPr>
            <w:noProof/>
            <w:webHidden/>
          </w:rPr>
          <w:tab/>
        </w:r>
        <w:r w:rsidR="00F63A73">
          <w:rPr>
            <w:noProof/>
            <w:webHidden/>
          </w:rPr>
          <w:fldChar w:fldCharType="begin"/>
        </w:r>
        <w:r w:rsidR="00F63A73">
          <w:rPr>
            <w:noProof/>
            <w:webHidden/>
          </w:rPr>
          <w:instrText xml:space="preserve"> PAGEREF _Toc92702589 \h </w:instrText>
        </w:r>
        <w:r w:rsidR="00F63A73">
          <w:rPr>
            <w:noProof/>
            <w:webHidden/>
          </w:rPr>
        </w:r>
        <w:r w:rsidR="00F63A73">
          <w:rPr>
            <w:noProof/>
            <w:webHidden/>
          </w:rPr>
          <w:fldChar w:fldCharType="separate"/>
        </w:r>
        <w:r w:rsidR="00F63A73">
          <w:rPr>
            <w:noProof/>
            <w:webHidden/>
          </w:rPr>
          <w:t>5</w:t>
        </w:r>
        <w:r w:rsidR="00F63A73">
          <w:rPr>
            <w:noProof/>
            <w:webHidden/>
          </w:rPr>
          <w:fldChar w:fldCharType="end"/>
        </w:r>
      </w:hyperlink>
    </w:p>
    <w:p w14:paraId="1C891ECC" w14:textId="16D34432" w:rsidR="00F63A73" w:rsidRDefault="00730989">
      <w:pPr>
        <w:pStyle w:val="TOC3"/>
        <w:rPr>
          <w:rFonts w:eastAsiaTheme="minorEastAsia" w:cstheme="minorBidi"/>
          <w:i w:val="0"/>
          <w:iCs w:val="0"/>
          <w:noProof/>
          <w:sz w:val="24"/>
          <w:szCs w:val="24"/>
        </w:rPr>
      </w:pPr>
      <w:hyperlink w:anchor="_Toc92702590" w:history="1">
        <w:r w:rsidR="00F63A73" w:rsidRPr="00234916">
          <w:rPr>
            <w:rStyle w:val="Hyperlink"/>
            <w:noProof/>
          </w:rPr>
          <w:t>Online Learning</w:t>
        </w:r>
        <w:r w:rsidR="00F63A73">
          <w:rPr>
            <w:noProof/>
            <w:webHidden/>
          </w:rPr>
          <w:tab/>
        </w:r>
        <w:r w:rsidR="00F63A73">
          <w:rPr>
            <w:noProof/>
            <w:webHidden/>
          </w:rPr>
          <w:fldChar w:fldCharType="begin"/>
        </w:r>
        <w:r w:rsidR="00F63A73">
          <w:rPr>
            <w:noProof/>
            <w:webHidden/>
          </w:rPr>
          <w:instrText xml:space="preserve"> PAGEREF _Toc92702590 \h </w:instrText>
        </w:r>
        <w:r w:rsidR="00F63A73">
          <w:rPr>
            <w:noProof/>
            <w:webHidden/>
          </w:rPr>
        </w:r>
        <w:r w:rsidR="00F63A73">
          <w:rPr>
            <w:noProof/>
            <w:webHidden/>
          </w:rPr>
          <w:fldChar w:fldCharType="separate"/>
        </w:r>
        <w:r w:rsidR="00F63A73">
          <w:rPr>
            <w:noProof/>
            <w:webHidden/>
          </w:rPr>
          <w:t>5</w:t>
        </w:r>
        <w:r w:rsidR="00F63A73">
          <w:rPr>
            <w:noProof/>
            <w:webHidden/>
          </w:rPr>
          <w:fldChar w:fldCharType="end"/>
        </w:r>
      </w:hyperlink>
    </w:p>
    <w:p w14:paraId="536F3BEB" w14:textId="341D4B73" w:rsidR="00F63A73" w:rsidRDefault="00730989">
      <w:pPr>
        <w:pStyle w:val="TOC3"/>
        <w:rPr>
          <w:rFonts w:eastAsiaTheme="minorEastAsia" w:cstheme="minorBidi"/>
          <w:i w:val="0"/>
          <w:iCs w:val="0"/>
          <w:noProof/>
          <w:sz w:val="24"/>
          <w:szCs w:val="24"/>
        </w:rPr>
      </w:pPr>
      <w:hyperlink w:anchor="_Toc92702591" w:history="1">
        <w:r w:rsidR="00F63A73" w:rsidRPr="00234916">
          <w:rPr>
            <w:rStyle w:val="Hyperlink"/>
            <w:noProof/>
          </w:rPr>
          <w:t>Hybrid Learning</w:t>
        </w:r>
        <w:r w:rsidR="00F63A73">
          <w:rPr>
            <w:noProof/>
            <w:webHidden/>
          </w:rPr>
          <w:tab/>
        </w:r>
        <w:r w:rsidR="00F63A73">
          <w:rPr>
            <w:noProof/>
            <w:webHidden/>
          </w:rPr>
          <w:fldChar w:fldCharType="begin"/>
        </w:r>
        <w:r w:rsidR="00F63A73">
          <w:rPr>
            <w:noProof/>
            <w:webHidden/>
          </w:rPr>
          <w:instrText xml:space="preserve"> PAGEREF _Toc92702591 \h </w:instrText>
        </w:r>
        <w:r w:rsidR="00F63A73">
          <w:rPr>
            <w:noProof/>
            <w:webHidden/>
          </w:rPr>
        </w:r>
        <w:r w:rsidR="00F63A73">
          <w:rPr>
            <w:noProof/>
            <w:webHidden/>
          </w:rPr>
          <w:fldChar w:fldCharType="separate"/>
        </w:r>
        <w:r w:rsidR="00F63A73">
          <w:rPr>
            <w:noProof/>
            <w:webHidden/>
          </w:rPr>
          <w:t>5</w:t>
        </w:r>
        <w:r w:rsidR="00F63A73">
          <w:rPr>
            <w:noProof/>
            <w:webHidden/>
          </w:rPr>
          <w:fldChar w:fldCharType="end"/>
        </w:r>
      </w:hyperlink>
    </w:p>
    <w:p w14:paraId="6D5A8EF8" w14:textId="242EE93B" w:rsidR="00F63A73" w:rsidRDefault="00730989">
      <w:pPr>
        <w:pStyle w:val="TOC3"/>
        <w:rPr>
          <w:rFonts w:eastAsiaTheme="minorEastAsia" w:cstheme="minorBidi"/>
          <w:i w:val="0"/>
          <w:iCs w:val="0"/>
          <w:noProof/>
          <w:sz w:val="24"/>
          <w:szCs w:val="24"/>
        </w:rPr>
      </w:pPr>
      <w:hyperlink w:anchor="_Toc92702592" w:history="1">
        <w:r w:rsidR="00F63A73" w:rsidRPr="00234916">
          <w:rPr>
            <w:rStyle w:val="Hyperlink"/>
            <w:noProof/>
          </w:rPr>
          <w:t>Synchronous Learning</w:t>
        </w:r>
        <w:r w:rsidR="00F63A73">
          <w:rPr>
            <w:noProof/>
            <w:webHidden/>
          </w:rPr>
          <w:tab/>
        </w:r>
        <w:r w:rsidR="00F63A73">
          <w:rPr>
            <w:noProof/>
            <w:webHidden/>
          </w:rPr>
          <w:fldChar w:fldCharType="begin"/>
        </w:r>
        <w:r w:rsidR="00F63A73">
          <w:rPr>
            <w:noProof/>
            <w:webHidden/>
          </w:rPr>
          <w:instrText xml:space="preserve"> PAGEREF _Toc92702592 \h </w:instrText>
        </w:r>
        <w:r w:rsidR="00F63A73">
          <w:rPr>
            <w:noProof/>
            <w:webHidden/>
          </w:rPr>
        </w:r>
        <w:r w:rsidR="00F63A73">
          <w:rPr>
            <w:noProof/>
            <w:webHidden/>
          </w:rPr>
          <w:fldChar w:fldCharType="separate"/>
        </w:r>
        <w:r w:rsidR="00F63A73">
          <w:rPr>
            <w:noProof/>
            <w:webHidden/>
          </w:rPr>
          <w:t>5</w:t>
        </w:r>
        <w:r w:rsidR="00F63A73">
          <w:rPr>
            <w:noProof/>
            <w:webHidden/>
          </w:rPr>
          <w:fldChar w:fldCharType="end"/>
        </w:r>
      </w:hyperlink>
    </w:p>
    <w:p w14:paraId="462BAFD0" w14:textId="26E55906" w:rsidR="00F63A73" w:rsidRDefault="00730989">
      <w:pPr>
        <w:pStyle w:val="TOC3"/>
        <w:rPr>
          <w:rFonts w:eastAsiaTheme="minorEastAsia" w:cstheme="minorBidi"/>
          <w:i w:val="0"/>
          <w:iCs w:val="0"/>
          <w:noProof/>
          <w:sz w:val="24"/>
          <w:szCs w:val="24"/>
        </w:rPr>
      </w:pPr>
      <w:hyperlink w:anchor="_Toc92702593" w:history="1">
        <w:r w:rsidR="00F63A73" w:rsidRPr="00234916">
          <w:rPr>
            <w:rStyle w:val="Hyperlink"/>
            <w:noProof/>
          </w:rPr>
          <w:t>Asynchronous Learning</w:t>
        </w:r>
        <w:r w:rsidR="00F63A73">
          <w:rPr>
            <w:noProof/>
            <w:webHidden/>
          </w:rPr>
          <w:tab/>
        </w:r>
        <w:r w:rsidR="00F63A73">
          <w:rPr>
            <w:noProof/>
            <w:webHidden/>
          </w:rPr>
          <w:fldChar w:fldCharType="begin"/>
        </w:r>
        <w:r w:rsidR="00F63A73">
          <w:rPr>
            <w:noProof/>
            <w:webHidden/>
          </w:rPr>
          <w:instrText xml:space="preserve"> PAGEREF _Toc92702593 \h </w:instrText>
        </w:r>
        <w:r w:rsidR="00F63A73">
          <w:rPr>
            <w:noProof/>
            <w:webHidden/>
          </w:rPr>
        </w:r>
        <w:r w:rsidR="00F63A73">
          <w:rPr>
            <w:noProof/>
            <w:webHidden/>
          </w:rPr>
          <w:fldChar w:fldCharType="separate"/>
        </w:r>
        <w:r w:rsidR="00F63A73">
          <w:rPr>
            <w:noProof/>
            <w:webHidden/>
          </w:rPr>
          <w:t>6</w:t>
        </w:r>
        <w:r w:rsidR="00F63A73">
          <w:rPr>
            <w:noProof/>
            <w:webHidden/>
          </w:rPr>
          <w:fldChar w:fldCharType="end"/>
        </w:r>
      </w:hyperlink>
    </w:p>
    <w:p w14:paraId="150491D0" w14:textId="15A903A5" w:rsidR="00F63A73" w:rsidRDefault="00730989">
      <w:pPr>
        <w:pStyle w:val="TOC2"/>
        <w:tabs>
          <w:tab w:val="right" w:leader="dot" w:pos="9350"/>
        </w:tabs>
        <w:rPr>
          <w:rFonts w:eastAsiaTheme="minorEastAsia" w:cstheme="minorBidi"/>
          <w:smallCaps w:val="0"/>
          <w:noProof/>
          <w:sz w:val="24"/>
          <w:szCs w:val="24"/>
        </w:rPr>
      </w:pPr>
      <w:hyperlink w:anchor="_Toc92702594" w:history="1">
        <w:r w:rsidR="00F63A73" w:rsidRPr="00234916">
          <w:rPr>
            <w:rStyle w:val="Hyperlink"/>
            <w:noProof/>
          </w:rPr>
          <w:t>Class Schedule Listing (Office of Registrar)</w:t>
        </w:r>
        <w:r w:rsidR="00F63A73">
          <w:rPr>
            <w:noProof/>
            <w:webHidden/>
          </w:rPr>
          <w:tab/>
        </w:r>
        <w:r w:rsidR="00F63A73">
          <w:rPr>
            <w:noProof/>
            <w:webHidden/>
          </w:rPr>
          <w:fldChar w:fldCharType="begin"/>
        </w:r>
        <w:r w:rsidR="00F63A73">
          <w:rPr>
            <w:noProof/>
            <w:webHidden/>
          </w:rPr>
          <w:instrText xml:space="preserve"> PAGEREF _Toc92702594 \h </w:instrText>
        </w:r>
        <w:r w:rsidR="00F63A73">
          <w:rPr>
            <w:noProof/>
            <w:webHidden/>
          </w:rPr>
        </w:r>
        <w:r w:rsidR="00F63A73">
          <w:rPr>
            <w:noProof/>
            <w:webHidden/>
          </w:rPr>
          <w:fldChar w:fldCharType="separate"/>
        </w:r>
        <w:r w:rsidR="00F63A73">
          <w:rPr>
            <w:noProof/>
            <w:webHidden/>
          </w:rPr>
          <w:t>6</w:t>
        </w:r>
        <w:r w:rsidR="00F63A73">
          <w:rPr>
            <w:noProof/>
            <w:webHidden/>
          </w:rPr>
          <w:fldChar w:fldCharType="end"/>
        </w:r>
      </w:hyperlink>
    </w:p>
    <w:p w14:paraId="6B5A8478" w14:textId="112A2EC2" w:rsidR="00F63A73" w:rsidRDefault="00730989">
      <w:pPr>
        <w:pStyle w:val="TOC2"/>
        <w:tabs>
          <w:tab w:val="right" w:leader="dot" w:pos="9350"/>
        </w:tabs>
        <w:rPr>
          <w:rFonts w:eastAsiaTheme="minorEastAsia" w:cstheme="minorBidi"/>
          <w:smallCaps w:val="0"/>
          <w:noProof/>
          <w:sz w:val="24"/>
          <w:szCs w:val="24"/>
        </w:rPr>
      </w:pPr>
      <w:hyperlink w:anchor="_Toc92702595" w:history="1">
        <w:r w:rsidR="00F63A73" w:rsidRPr="00234916">
          <w:rPr>
            <w:rStyle w:val="Hyperlink"/>
            <w:noProof/>
          </w:rPr>
          <w:t>Additional Learning Models</w:t>
        </w:r>
        <w:r w:rsidR="00F63A73">
          <w:rPr>
            <w:noProof/>
            <w:webHidden/>
          </w:rPr>
          <w:tab/>
        </w:r>
        <w:r w:rsidR="00F63A73">
          <w:rPr>
            <w:noProof/>
            <w:webHidden/>
          </w:rPr>
          <w:fldChar w:fldCharType="begin"/>
        </w:r>
        <w:r w:rsidR="00F63A73">
          <w:rPr>
            <w:noProof/>
            <w:webHidden/>
          </w:rPr>
          <w:instrText xml:space="preserve"> PAGEREF _Toc92702595 \h </w:instrText>
        </w:r>
        <w:r w:rsidR="00F63A73">
          <w:rPr>
            <w:noProof/>
            <w:webHidden/>
          </w:rPr>
        </w:r>
        <w:r w:rsidR="00F63A73">
          <w:rPr>
            <w:noProof/>
            <w:webHidden/>
          </w:rPr>
          <w:fldChar w:fldCharType="separate"/>
        </w:r>
        <w:r w:rsidR="00F63A73">
          <w:rPr>
            <w:noProof/>
            <w:webHidden/>
          </w:rPr>
          <w:t>7</w:t>
        </w:r>
        <w:r w:rsidR="00F63A73">
          <w:rPr>
            <w:noProof/>
            <w:webHidden/>
          </w:rPr>
          <w:fldChar w:fldCharType="end"/>
        </w:r>
      </w:hyperlink>
    </w:p>
    <w:p w14:paraId="0A98DA5F" w14:textId="18D50B9D" w:rsidR="00F63A73" w:rsidRDefault="00730989">
      <w:pPr>
        <w:pStyle w:val="TOC3"/>
        <w:rPr>
          <w:rFonts w:eastAsiaTheme="minorEastAsia" w:cstheme="minorBidi"/>
          <w:i w:val="0"/>
          <w:iCs w:val="0"/>
          <w:noProof/>
          <w:sz w:val="24"/>
          <w:szCs w:val="24"/>
        </w:rPr>
      </w:pPr>
      <w:hyperlink w:anchor="_Toc92702596" w:history="1">
        <w:r w:rsidR="00F63A73" w:rsidRPr="00234916">
          <w:rPr>
            <w:rStyle w:val="Hyperlink"/>
            <w:noProof/>
          </w:rPr>
          <w:t>Flipped Classroom</w:t>
        </w:r>
        <w:r w:rsidR="00F63A73">
          <w:rPr>
            <w:noProof/>
            <w:webHidden/>
          </w:rPr>
          <w:tab/>
        </w:r>
        <w:r w:rsidR="00F63A73">
          <w:rPr>
            <w:noProof/>
            <w:webHidden/>
          </w:rPr>
          <w:fldChar w:fldCharType="begin"/>
        </w:r>
        <w:r w:rsidR="00F63A73">
          <w:rPr>
            <w:noProof/>
            <w:webHidden/>
          </w:rPr>
          <w:instrText xml:space="preserve"> PAGEREF _Toc92702596 \h </w:instrText>
        </w:r>
        <w:r w:rsidR="00F63A73">
          <w:rPr>
            <w:noProof/>
            <w:webHidden/>
          </w:rPr>
        </w:r>
        <w:r w:rsidR="00F63A73">
          <w:rPr>
            <w:noProof/>
            <w:webHidden/>
          </w:rPr>
          <w:fldChar w:fldCharType="separate"/>
        </w:r>
        <w:r w:rsidR="00F63A73">
          <w:rPr>
            <w:noProof/>
            <w:webHidden/>
          </w:rPr>
          <w:t>7</w:t>
        </w:r>
        <w:r w:rsidR="00F63A73">
          <w:rPr>
            <w:noProof/>
            <w:webHidden/>
          </w:rPr>
          <w:fldChar w:fldCharType="end"/>
        </w:r>
      </w:hyperlink>
    </w:p>
    <w:p w14:paraId="24FE1BD8" w14:textId="2BA53536" w:rsidR="00F63A73" w:rsidRDefault="00730989">
      <w:pPr>
        <w:pStyle w:val="TOC3"/>
        <w:rPr>
          <w:rFonts w:eastAsiaTheme="minorEastAsia" w:cstheme="minorBidi"/>
          <w:i w:val="0"/>
          <w:iCs w:val="0"/>
          <w:noProof/>
          <w:sz w:val="24"/>
          <w:szCs w:val="24"/>
        </w:rPr>
      </w:pPr>
      <w:hyperlink w:anchor="_Toc92702597" w:history="1">
        <w:r w:rsidR="00F63A73" w:rsidRPr="00234916">
          <w:rPr>
            <w:rStyle w:val="Hyperlink"/>
            <w:noProof/>
          </w:rPr>
          <w:t>HyFlex Model</w:t>
        </w:r>
        <w:r w:rsidR="00F63A73">
          <w:rPr>
            <w:noProof/>
            <w:webHidden/>
          </w:rPr>
          <w:tab/>
        </w:r>
        <w:r w:rsidR="00F63A73">
          <w:rPr>
            <w:noProof/>
            <w:webHidden/>
          </w:rPr>
          <w:fldChar w:fldCharType="begin"/>
        </w:r>
        <w:r w:rsidR="00F63A73">
          <w:rPr>
            <w:noProof/>
            <w:webHidden/>
          </w:rPr>
          <w:instrText xml:space="preserve"> PAGEREF _Toc92702597 \h </w:instrText>
        </w:r>
        <w:r w:rsidR="00F63A73">
          <w:rPr>
            <w:noProof/>
            <w:webHidden/>
          </w:rPr>
        </w:r>
        <w:r w:rsidR="00F63A73">
          <w:rPr>
            <w:noProof/>
            <w:webHidden/>
          </w:rPr>
          <w:fldChar w:fldCharType="separate"/>
        </w:r>
        <w:r w:rsidR="00F63A73">
          <w:rPr>
            <w:noProof/>
            <w:webHidden/>
          </w:rPr>
          <w:t>8</w:t>
        </w:r>
        <w:r w:rsidR="00F63A73">
          <w:rPr>
            <w:noProof/>
            <w:webHidden/>
          </w:rPr>
          <w:fldChar w:fldCharType="end"/>
        </w:r>
      </w:hyperlink>
    </w:p>
    <w:p w14:paraId="437F0330" w14:textId="3B7735B2" w:rsidR="00F63A73" w:rsidRDefault="00730989">
      <w:pPr>
        <w:pStyle w:val="TOC2"/>
        <w:tabs>
          <w:tab w:val="right" w:leader="dot" w:pos="9350"/>
        </w:tabs>
        <w:rPr>
          <w:rFonts w:eastAsiaTheme="minorEastAsia" w:cstheme="minorBidi"/>
          <w:smallCaps w:val="0"/>
          <w:noProof/>
          <w:sz w:val="24"/>
          <w:szCs w:val="24"/>
        </w:rPr>
      </w:pPr>
      <w:hyperlink w:anchor="_Toc92702598" w:history="1">
        <w:r w:rsidR="00F63A73" w:rsidRPr="00234916">
          <w:rPr>
            <w:rStyle w:val="Hyperlink"/>
            <w:noProof/>
          </w:rPr>
          <w:t>Definition of Regular and Substantive Interaction</w:t>
        </w:r>
        <w:r w:rsidR="00F63A73">
          <w:rPr>
            <w:noProof/>
            <w:webHidden/>
          </w:rPr>
          <w:tab/>
        </w:r>
        <w:r w:rsidR="00F63A73">
          <w:rPr>
            <w:noProof/>
            <w:webHidden/>
          </w:rPr>
          <w:fldChar w:fldCharType="begin"/>
        </w:r>
        <w:r w:rsidR="00F63A73">
          <w:rPr>
            <w:noProof/>
            <w:webHidden/>
          </w:rPr>
          <w:instrText xml:space="preserve"> PAGEREF _Toc92702598 \h </w:instrText>
        </w:r>
        <w:r w:rsidR="00F63A73">
          <w:rPr>
            <w:noProof/>
            <w:webHidden/>
          </w:rPr>
        </w:r>
        <w:r w:rsidR="00F63A73">
          <w:rPr>
            <w:noProof/>
            <w:webHidden/>
          </w:rPr>
          <w:fldChar w:fldCharType="separate"/>
        </w:r>
        <w:r w:rsidR="00F63A73">
          <w:rPr>
            <w:noProof/>
            <w:webHidden/>
          </w:rPr>
          <w:t>8</w:t>
        </w:r>
        <w:r w:rsidR="00F63A73">
          <w:rPr>
            <w:noProof/>
            <w:webHidden/>
          </w:rPr>
          <w:fldChar w:fldCharType="end"/>
        </w:r>
      </w:hyperlink>
    </w:p>
    <w:p w14:paraId="7AAA1A7B" w14:textId="1422737E" w:rsidR="00F63A73" w:rsidRDefault="00730989" w:rsidP="00F63A73">
      <w:pPr>
        <w:pStyle w:val="TOC1"/>
        <w:rPr>
          <w:rFonts w:eastAsiaTheme="minorEastAsia" w:cstheme="minorBidi"/>
          <w:noProof/>
          <w:sz w:val="24"/>
          <w:szCs w:val="24"/>
        </w:rPr>
      </w:pPr>
      <w:hyperlink w:anchor="_Toc92702599" w:history="1">
        <w:r w:rsidR="00F63A73" w:rsidRPr="00234916">
          <w:rPr>
            <w:rStyle w:val="Hyperlink"/>
            <w:rFonts w:eastAsia="Cambria"/>
            <w:noProof/>
          </w:rPr>
          <w:t>2. Digital Teaching Recommended Practices</w:t>
        </w:r>
        <w:r w:rsidR="00F63A73">
          <w:rPr>
            <w:noProof/>
            <w:webHidden/>
          </w:rPr>
          <w:tab/>
        </w:r>
        <w:r w:rsidR="00F63A73">
          <w:rPr>
            <w:noProof/>
            <w:webHidden/>
          </w:rPr>
          <w:fldChar w:fldCharType="begin"/>
        </w:r>
        <w:r w:rsidR="00F63A73">
          <w:rPr>
            <w:noProof/>
            <w:webHidden/>
          </w:rPr>
          <w:instrText xml:space="preserve"> PAGEREF _Toc92702599 \h </w:instrText>
        </w:r>
        <w:r w:rsidR="00F63A73">
          <w:rPr>
            <w:noProof/>
            <w:webHidden/>
          </w:rPr>
        </w:r>
        <w:r w:rsidR="00F63A73">
          <w:rPr>
            <w:noProof/>
            <w:webHidden/>
          </w:rPr>
          <w:fldChar w:fldCharType="separate"/>
        </w:r>
        <w:r w:rsidR="00F63A73">
          <w:rPr>
            <w:noProof/>
            <w:webHidden/>
          </w:rPr>
          <w:t>9</w:t>
        </w:r>
        <w:r w:rsidR="00F63A73">
          <w:rPr>
            <w:noProof/>
            <w:webHidden/>
          </w:rPr>
          <w:fldChar w:fldCharType="end"/>
        </w:r>
      </w:hyperlink>
    </w:p>
    <w:p w14:paraId="6AC6DCEA" w14:textId="5C358890" w:rsidR="00F63A73" w:rsidRDefault="00730989">
      <w:pPr>
        <w:pStyle w:val="TOC2"/>
        <w:tabs>
          <w:tab w:val="right" w:leader="dot" w:pos="9350"/>
        </w:tabs>
        <w:rPr>
          <w:rFonts w:eastAsiaTheme="minorEastAsia" w:cstheme="minorBidi"/>
          <w:smallCaps w:val="0"/>
          <w:noProof/>
          <w:sz w:val="24"/>
          <w:szCs w:val="24"/>
        </w:rPr>
      </w:pPr>
      <w:hyperlink w:anchor="_Toc92702600" w:history="1">
        <w:r w:rsidR="00F63A73" w:rsidRPr="00234916">
          <w:rPr>
            <w:rStyle w:val="Hyperlink"/>
            <w:noProof/>
          </w:rPr>
          <w:t>Planning</w:t>
        </w:r>
        <w:r w:rsidR="00F63A73">
          <w:rPr>
            <w:noProof/>
            <w:webHidden/>
          </w:rPr>
          <w:tab/>
        </w:r>
        <w:r w:rsidR="00F63A73">
          <w:rPr>
            <w:noProof/>
            <w:webHidden/>
          </w:rPr>
          <w:fldChar w:fldCharType="begin"/>
        </w:r>
        <w:r w:rsidR="00F63A73">
          <w:rPr>
            <w:noProof/>
            <w:webHidden/>
          </w:rPr>
          <w:instrText xml:space="preserve"> PAGEREF _Toc92702600 \h </w:instrText>
        </w:r>
        <w:r w:rsidR="00F63A73">
          <w:rPr>
            <w:noProof/>
            <w:webHidden/>
          </w:rPr>
        </w:r>
        <w:r w:rsidR="00F63A73">
          <w:rPr>
            <w:noProof/>
            <w:webHidden/>
          </w:rPr>
          <w:fldChar w:fldCharType="separate"/>
        </w:r>
        <w:r w:rsidR="00F63A73">
          <w:rPr>
            <w:noProof/>
            <w:webHidden/>
          </w:rPr>
          <w:t>9</w:t>
        </w:r>
        <w:r w:rsidR="00F63A73">
          <w:rPr>
            <w:noProof/>
            <w:webHidden/>
          </w:rPr>
          <w:fldChar w:fldCharType="end"/>
        </w:r>
      </w:hyperlink>
    </w:p>
    <w:p w14:paraId="6A15DD23" w14:textId="39F869DD" w:rsidR="00F63A73" w:rsidRDefault="00730989">
      <w:pPr>
        <w:pStyle w:val="TOC2"/>
        <w:tabs>
          <w:tab w:val="right" w:leader="dot" w:pos="9350"/>
        </w:tabs>
        <w:rPr>
          <w:rFonts w:eastAsiaTheme="minorEastAsia" w:cstheme="minorBidi"/>
          <w:smallCaps w:val="0"/>
          <w:noProof/>
          <w:sz w:val="24"/>
          <w:szCs w:val="24"/>
        </w:rPr>
      </w:pPr>
      <w:hyperlink w:anchor="_Toc92702601" w:history="1">
        <w:r w:rsidR="00F63A73" w:rsidRPr="00234916">
          <w:rPr>
            <w:rStyle w:val="Hyperlink"/>
            <w:noProof/>
          </w:rPr>
          <w:t>Design</w:t>
        </w:r>
        <w:r w:rsidR="00F63A73">
          <w:rPr>
            <w:noProof/>
            <w:webHidden/>
          </w:rPr>
          <w:tab/>
        </w:r>
        <w:r w:rsidR="00F63A73">
          <w:rPr>
            <w:noProof/>
            <w:webHidden/>
          </w:rPr>
          <w:fldChar w:fldCharType="begin"/>
        </w:r>
        <w:r w:rsidR="00F63A73">
          <w:rPr>
            <w:noProof/>
            <w:webHidden/>
          </w:rPr>
          <w:instrText xml:space="preserve"> PAGEREF _Toc92702601 \h </w:instrText>
        </w:r>
        <w:r w:rsidR="00F63A73">
          <w:rPr>
            <w:noProof/>
            <w:webHidden/>
          </w:rPr>
        </w:r>
        <w:r w:rsidR="00F63A73">
          <w:rPr>
            <w:noProof/>
            <w:webHidden/>
          </w:rPr>
          <w:fldChar w:fldCharType="separate"/>
        </w:r>
        <w:r w:rsidR="00F63A73">
          <w:rPr>
            <w:noProof/>
            <w:webHidden/>
          </w:rPr>
          <w:t>9</w:t>
        </w:r>
        <w:r w:rsidR="00F63A73">
          <w:rPr>
            <w:noProof/>
            <w:webHidden/>
          </w:rPr>
          <w:fldChar w:fldCharType="end"/>
        </w:r>
      </w:hyperlink>
    </w:p>
    <w:p w14:paraId="63D189B7" w14:textId="286E7773" w:rsidR="00F63A73" w:rsidRDefault="00730989">
      <w:pPr>
        <w:pStyle w:val="TOC2"/>
        <w:tabs>
          <w:tab w:val="right" w:leader="dot" w:pos="9350"/>
        </w:tabs>
        <w:rPr>
          <w:rFonts w:eastAsiaTheme="minorEastAsia" w:cstheme="minorBidi"/>
          <w:smallCaps w:val="0"/>
          <w:noProof/>
          <w:sz w:val="24"/>
          <w:szCs w:val="24"/>
        </w:rPr>
      </w:pPr>
      <w:hyperlink w:anchor="_Toc92702602" w:history="1">
        <w:r w:rsidR="00F63A73" w:rsidRPr="00234916">
          <w:rPr>
            <w:rStyle w:val="Hyperlink"/>
            <w:noProof/>
          </w:rPr>
          <w:t>Communication</w:t>
        </w:r>
        <w:r w:rsidR="00F63A73">
          <w:rPr>
            <w:noProof/>
            <w:webHidden/>
          </w:rPr>
          <w:tab/>
        </w:r>
        <w:r w:rsidR="00F63A73">
          <w:rPr>
            <w:noProof/>
            <w:webHidden/>
          </w:rPr>
          <w:fldChar w:fldCharType="begin"/>
        </w:r>
        <w:r w:rsidR="00F63A73">
          <w:rPr>
            <w:noProof/>
            <w:webHidden/>
          </w:rPr>
          <w:instrText xml:space="preserve"> PAGEREF _Toc92702602 \h </w:instrText>
        </w:r>
        <w:r w:rsidR="00F63A73">
          <w:rPr>
            <w:noProof/>
            <w:webHidden/>
          </w:rPr>
        </w:r>
        <w:r w:rsidR="00F63A73">
          <w:rPr>
            <w:noProof/>
            <w:webHidden/>
          </w:rPr>
          <w:fldChar w:fldCharType="separate"/>
        </w:r>
        <w:r w:rsidR="00F63A73">
          <w:rPr>
            <w:noProof/>
            <w:webHidden/>
          </w:rPr>
          <w:t>9</w:t>
        </w:r>
        <w:r w:rsidR="00F63A73">
          <w:rPr>
            <w:noProof/>
            <w:webHidden/>
          </w:rPr>
          <w:fldChar w:fldCharType="end"/>
        </w:r>
      </w:hyperlink>
    </w:p>
    <w:p w14:paraId="789D10F0" w14:textId="79867BDB" w:rsidR="00F63A73" w:rsidRDefault="00730989">
      <w:pPr>
        <w:pStyle w:val="TOC2"/>
        <w:tabs>
          <w:tab w:val="right" w:leader="dot" w:pos="9350"/>
        </w:tabs>
        <w:rPr>
          <w:rFonts w:eastAsiaTheme="minorEastAsia" w:cstheme="minorBidi"/>
          <w:smallCaps w:val="0"/>
          <w:noProof/>
          <w:sz w:val="24"/>
          <w:szCs w:val="24"/>
        </w:rPr>
      </w:pPr>
      <w:hyperlink w:anchor="_Toc92702603" w:history="1">
        <w:r w:rsidR="00F63A73" w:rsidRPr="00234916">
          <w:rPr>
            <w:rStyle w:val="Hyperlink"/>
            <w:noProof/>
          </w:rPr>
          <w:t>Course Teaching and Facilitation</w:t>
        </w:r>
        <w:r w:rsidR="00F63A73">
          <w:rPr>
            <w:noProof/>
            <w:webHidden/>
          </w:rPr>
          <w:tab/>
        </w:r>
        <w:r w:rsidR="00F63A73">
          <w:rPr>
            <w:noProof/>
            <w:webHidden/>
          </w:rPr>
          <w:fldChar w:fldCharType="begin"/>
        </w:r>
        <w:r w:rsidR="00F63A73">
          <w:rPr>
            <w:noProof/>
            <w:webHidden/>
          </w:rPr>
          <w:instrText xml:space="preserve"> PAGEREF _Toc92702603 \h </w:instrText>
        </w:r>
        <w:r w:rsidR="00F63A73">
          <w:rPr>
            <w:noProof/>
            <w:webHidden/>
          </w:rPr>
        </w:r>
        <w:r w:rsidR="00F63A73">
          <w:rPr>
            <w:noProof/>
            <w:webHidden/>
          </w:rPr>
          <w:fldChar w:fldCharType="separate"/>
        </w:r>
        <w:r w:rsidR="00F63A73">
          <w:rPr>
            <w:noProof/>
            <w:webHidden/>
          </w:rPr>
          <w:t>10</w:t>
        </w:r>
        <w:r w:rsidR="00F63A73">
          <w:rPr>
            <w:noProof/>
            <w:webHidden/>
          </w:rPr>
          <w:fldChar w:fldCharType="end"/>
        </w:r>
      </w:hyperlink>
    </w:p>
    <w:p w14:paraId="3C9FB0C3" w14:textId="36D68BD9" w:rsidR="00F63A73" w:rsidRDefault="00730989" w:rsidP="00F63A73">
      <w:pPr>
        <w:pStyle w:val="TOC1"/>
        <w:rPr>
          <w:rFonts w:eastAsiaTheme="minorEastAsia" w:cstheme="minorBidi"/>
          <w:noProof/>
          <w:sz w:val="24"/>
          <w:szCs w:val="24"/>
        </w:rPr>
      </w:pPr>
      <w:hyperlink w:anchor="_Toc92702604" w:history="1">
        <w:r w:rsidR="00F63A73" w:rsidRPr="00234916">
          <w:rPr>
            <w:rStyle w:val="Hyperlink"/>
            <w:noProof/>
          </w:rPr>
          <w:t>3. Tools and Software</w:t>
        </w:r>
        <w:r w:rsidR="00F63A73">
          <w:rPr>
            <w:noProof/>
            <w:webHidden/>
          </w:rPr>
          <w:tab/>
        </w:r>
        <w:r w:rsidR="00F63A73">
          <w:rPr>
            <w:noProof/>
            <w:webHidden/>
          </w:rPr>
          <w:fldChar w:fldCharType="begin"/>
        </w:r>
        <w:r w:rsidR="00F63A73">
          <w:rPr>
            <w:noProof/>
            <w:webHidden/>
          </w:rPr>
          <w:instrText xml:space="preserve"> PAGEREF _Toc92702604 \h </w:instrText>
        </w:r>
        <w:r w:rsidR="00F63A73">
          <w:rPr>
            <w:noProof/>
            <w:webHidden/>
          </w:rPr>
        </w:r>
        <w:r w:rsidR="00F63A73">
          <w:rPr>
            <w:noProof/>
            <w:webHidden/>
          </w:rPr>
          <w:fldChar w:fldCharType="separate"/>
        </w:r>
        <w:r w:rsidR="00F63A73">
          <w:rPr>
            <w:noProof/>
            <w:webHidden/>
          </w:rPr>
          <w:t>11</w:t>
        </w:r>
        <w:r w:rsidR="00F63A73">
          <w:rPr>
            <w:noProof/>
            <w:webHidden/>
          </w:rPr>
          <w:fldChar w:fldCharType="end"/>
        </w:r>
      </w:hyperlink>
    </w:p>
    <w:p w14:paraId="554D0021" w14:textId="476A4AC5" w:rsidR="00F63A73" w:rsidRDefault="00730989">
      <w:pPr>
        <w:pStyle w:val="TOC2"/>
        <w:tabs>
          <w:tab w:val="right" w:leader="dot" w:pos="9350"/>
        </w:tabs>
        <w:rPr>
          <w:rFonts w:eastAsiaTheme="minorEastAsia" w:cstheme="minorBidi"/>
          <w:smallCaps w:val="0"/>
          <w:noProof/>
          <w:sz w:val="24"/>
          <w:szCs w:val="24"/>
        </w:rPr>
      </w:pPr>
      <w:hyperlink w:anchor="_Toc92702605" w:history="1">
        <w:r w:rsidR="00F63A73" w:rsidRPr="00234916">
          <w:rPr>
            <w:rStyle w:val="Hyperlink"/>
            <w:noProof/>
          </w:rPr>
          <w:t>Add Published Academic Content Videos to Courses</w:t>
        </w:r>
        <w:r w:rsidR="00F63A73">
          <w:rPr>
            <w:noProof/>
            <w:webHidden/>
          </w:rPr>
          <w:tab/>
        </w:r>
        <w:r w:rsidR="00F63A73">
          <w:rPr>
            <w:noProof/>
            <w:webHidden/>
          </w:rPr>
          <w:fldChar w:fldCharType="begin"/>
        </w:r>
        <w:r w:rsidR="00F63A73">
          <w:rPr>
            <w:noProof/>
            <w:webHidden/>
          </w:rPr>
          <w:instrText xml:space="preserve"> PAGEREF _Toc92702605 \h </w:instrText>
        </w:r>
        <w:r w:rsidR="00F63A73">
          <w:rPr>
            <w:noProof/>
            <w:webHidden/>
          </w:rPr>
        </w:r>
        <w:r w:rsidR="00F63A73">
          <w:rPr>
            <w:noProof/>
            <w:webHidden/>
          </w:rPr>
          <w:fldChar w:fldCharType="separate"/>
        </w:r>
        <w:r w:rsidR="00F63A73">
          <w:rPr>
            <w:noProof/>
            <w:webHidden/>
          </w:rPr>
          <w:t>11</w:t>
        </w:r>
        <w:r w:rsidR="00F63A73">
          <w:rPr>
            <w:noProof/>
            <w:webHidden/>
          </w:rPr>
          <w:fldChar w:fldCharType="end"/>
        </w:r>
      </w:hyperlink>
    </w:p>
    <w:p w14:paraId="060AE349" w14:textId="71A6B9B7" w:rsidR="00F63A73" w:rsidRDefault="00730989">
      <w:pPr>
        <w:pStyle w:val="TOC2"/>
        <w:tabs>
          <w:tab w:val="right" w:leader="dot" w:pos="9350"/>
        </w:tabs>
        <w:rPr>
          <w:rFonts w:eastAsiaTheme="minorEastAsia" w:cstheme="minorBidi"/>
          <w:smallCaps w:val="0"/>
          <w:noProof/>
          <w:sz w:val="24"/>
          <w:szCs w:val="24"/>
        </w:rPr>
      </w:pPr>
      <w:hyperlink w:anchor="_Toc92702606" w:history="1">
        <w:r w:rsidR="00F63A73" w:rsidRPr="00234916">
          <w:rPr>
            <w:rStyle w:val="Hyperlink"/>
            <w:noProof/>
          </w:rPr>
          <w:t>Check D2L Items for Accessibility</w:t>
        </w:r>
        <w:r w:rsidR="00F63A73">
          <w:rPr>
            <w:noProof/>
            <w:webHidden/>
          </w:rPr>
          <w:tab/>
        </w:r>
        <w:r w:rsidR="00F63A73">
          <w:rPr>
            <w:noProof/>
            <w:webHidden/>
          </w:rPr>
          <w:fldChar w:fldCharType="begin"/>
        </w:r>
        <w:r w:rsidR="00F63A73">
          <w:rPr>
            <w:noProof/>
            <w:webHidden/>
          </w:rPr>
          <w:instrText xml:space="preserve"> PAGEREF _Toc92702606 \h </w:instrText>
        </w:r>
        <w:r w:rsidR="00F63A73">
          <w:rPr>
            <w:noProof/>
            <w:webHidden/>
          </w:rPr>
        </w:r>
        <w:r w:rsidR="00F63A73">
          <w:rPr>
            <w:noProof/>
            <w:webHidden/>
          </w:rPr>
          <w:fldChar w:fldCharType="separate"/>
        </w:r>
        <w:r w:rsidR="00F63A73">
          <w:rPr>
            <w:noProof/>
            <w:webHidden/>
          </w:rPr>
          <w:t>11</w:t>
        </w:r>
        <w:r w:rsidR="00F63A73">
          <w:rPr>
            <w:noProof/>
            <w:webHidden/>
          </w:rPr>
          <w:fldChar w:fldCharType="end"/>
        </w:r>
      </w:hyperlink>
    </w:p>
    <w:p w14:paraId="6ABE0D35" w14:textId="61C5AED9" w:rsidR="00F63A73" w:rsidRDefault="00730989">
      <w:pPr>
        <w:pStyle w:val="TOC2"/>
        <w:tabs>
          <w:tab w:val="right" w:leader="dot" w:pos="9350"/>
        </w:tabs>
        <w:rPr>
          <w:rFonts w:eastAsiaTheme="minorEastAsia" w:cstheme="minorBidi"/>
          <w:smallCaps w:val="0"/>
          <w:noProof/>
          <w:sz w:val="24"/>
          <w:szCs w:val="24"/>
        </w:rPr>
      </w:pPr>
      <w:hyperlink w:anchor="_Toc92702607" w:history="1">
        <w:r w:rsidR="00F63A73" w:rsidRPr="00234916">
          <w:rPr>
            <w:rStyle w:val="Hyperlink"/>
            <w:noProof/>
          </w:rPr>
          <w:t>Check for Plagiarism in Written Assignments</w:t>
        </w:r>
        <w:r w:rsidR="00F63A73">
          <w:rPr>
            <w:noProof/>
            <w:webHidden/>
          </w:rPr>
          <w:tab/>
        </w:r>
        <w:r w:rsidR="00F63A73">
          <w:rPr>
            <w:noProof/>
            <w:webHidden/>
          </w:rPr>
          <w:fldChar w:fldCharType="begin"/>
        </w:r>
        <w:r w:rsidR="00F63A73">
          <w:rPr>
            <w:noProof/>
            <w:webHidden/>
          </w:rPr>
          <w:instrText xml:space="preserve"> PAGEREF _Toc92702607 \h </w:instrText>
        </w:r>
        <w:r w:rsidR="00F63A73">
          <w:rPr>
            <w:noProof/>
            <w:webHidden/>
          </w:rPr>
        </w:r>
        <w:r w:rsidR="00F63A73">
          <w:rPr>
            <w:noProof/>
            <w:webHidden/>
          </w:rPr>
          <w:fldChar w:fldCharType="separate"/>
        </w:r>
        <w:r w:rsidR="00F63A73">
          <w:rPr>
            <w:noProof/>
            <w:webHidden/>
          </w:rPr>
          <w:t>11</w:t>
        </w:r>
        <w:r w:rsidR="00F63A73">
          <w:rPr>
            <w:noProof/>
            <w:webHidden/>
          </w:rPr>
          <w:fldChar w:fldCharType="end"/>
        </w:r>
      </w:hyperlink>
    </w:p>
    <w:p w14:paraId="180D921B" w14:textId="040C6720" w:rsidR="00F63A73" w:rsidRDefault="00730989">
      <w:pPr>
        <w:pStyle w:val="TOC2"/>
        <w:tabs>
          <w:tab w:val="right" w:leader="dot" w:pos="9350"/>
        </w:tabs>
        <w:rPr>
          <w:rFonts w:eastAsiaTheme="minorEastAsia" w:cstheme="minorBidi"/>
          <w:smallCaps w:val="0"/>
          <w:noProof/>
          <w:sz w:val="24"/>
          <w:szCs w:val="24"/>
        </w:rPr>
      </w:pPr>
      <w:hyperlink w:anchor="_Toc92702608" w:history="1">
        <w:r w:rsidR="00F63A73" w:rsidRPr="00234916">
          <w:rPr>
            <w:rStyle w:val="Hyperlink"/>
            <w:noProof/>
          </w:rPr>
          <w:t>Conduct Peer Review in D2L</w:t>
        </w:r>
        <w:r w:rsidR="00F63A73">
          <w:rPr>
            <w:noProof/>
            <w:webHidden/>
          </w:rPr>
          <w:tab/>
        </w:r>
        <w:r w:rsidR="00F63A73">
          <w:rPr>
            <w:noProof/>
            <w:webHidden/>
          </w:rPr>
          <w:fldChar w:fldCharType="begin"/>
        </w:r>
        <w:r w:rsidR="00F63A73">
          <w:rPr>
            <w:noProof/>
            <w:webHidden/>
          </w:rPr>
          <w:instrText xml:space="preserve"> PAGEREF _Toc92702608 \h </w:instrText>
        </w:r>
        <w:r w:rsidR="00F63A73">
          <w:rPr>
            <w:noProof/>
            <w:webHidden/>
          </w:rPr>
        </w:r>
        <w:r w:rsidR="00F63A73">
          <w:rPr>
            <w:noProof/>
            <w:webHidden/>
          </w:rPr>
          <w:fldChar w:fldCharType="separate"/>
        </w:r>
        <w:r w:rsidR="00F63A73">
          <w:rPr>
            <w:noProof/>
            <w:webHidden/>
          </w:rPr>
          <w:t>12</w:t>
        </w:r>
        <w:r w:rsidR="00F63A73">
          <w:rPr>
            <w:noProof/>
            <w:webHidden/>
          </w:rPr>
          <w:fldChar w:fldCharType="end"/>
        </w:r>
      </w:hyperlink>
    </w:p>
    <w:p w14:paraId="5BAAE635" w14:textId="0EC7550E" w:rsidR="00F63A73" w:rsidRDefault="00730989">
      <w:pPr>
        <w:pStyle w:val="TOC2"/>
        <w:tabs>
          <w:tab w:val="right" w:leader="dot" w:pos="9350"/>
        </w:tabs>
        <w:rPr>
          <w:rFonts w:eastAsiaTheme="minorEastAsia" w:cstheme="minorBidi"/>
          <w:smallCaps w:val="0"/>
          <w:noProof/>
          <w:sz w:val="24"/>
          <w:szCs w:val="24"/>
        </w:rPr>
      </w:pPr>
      <w:hyperlink w:anchor="_Toc92702609" w:history="1">
        <w:r w:rsidR="00F63A73" w:rsidRPr="00234916">
          <w:rPr>
            <w:rStyle w:val="Hyperlink"/>
            <w:noProof/>
          </w:rPr>
          <w:t>Content Authoring Tools</w:t>
        </w:r>
        <w:r w:rsidR="00F63A73">
          <w:rPr>
            <w:noProof/>
            <w:webHidden/>
          </w:rPr>
          <w:tab/>
        </w:r>
        <w:r w:rsidR="00F63A73">
          <w:rPr>
            <w:noProof/>
            <w:webHidden/>
          </w:rPr>
          <w:fldChar w:fldCharType="begin"/>
        </w:r>
        <w:r w:rsidR="00F63A73">
          <w:rPr>
            <w:noProof/>
            <w:webHidden/>
          </w:rPr>
          <w:instrText xml:space="preserve"> PAGEREF _Toc92702609 \h </w:instrText>
        </w:r>
        <w:r w:rsidR="00F63A73">
          <w:rPr>
            <w:noProof/>
            <w:webHidden/>
          </w:rPr>
        </w:r>
        <w:r w:rsidR="00F63A73">
          <w:rPr>
            <w:noProof/>
            <w:webHidden/>
          </w:rPr>
          <w:fldChar w:fldCharType="separate"/>
        </w:r>
        <w:r w:rsidR="00F63A73">
          <w:rPr>
            <w:noProof/>
            <w:webHidden/>
          </w:rPr>
          <w:t>12</w:t>
        </w:r>
        <w:r w:rsidR="00F63A73">
          <w:rPr>
            <w:noProof/>
            <w:webHidden/>
          </w:rPr>
          <w:fldChar w:fldCharType="end"/>
        </w:r>
      </w:hyperlink>
    </w:p>
    <w:p w14:paraId="464E5546" w14:textId="72C37060" w:rsidR="00F63A73" w:rsidRDefault="00730989">
      <w:pPr>
        <w:pStyle w:val="TOC2"/>
        <w:tabs>
          <w:tab w:val="right" w:leader="dot" w:pos="9350"/>
        </w:tabs>
        <w:rPr>
          <w:rFonts w:eastAsiaTheme="minorEastAsia" w:cstheme="minorBidi"/>
          <w:smallCaps w:val="0"/>
          <w:noProof/>
          <w:sz w:val="24"/>
          <w:szCs w:val="24"/>
        </w:rPr>
      </w:pPr>
      <w:hyperlink w:anchor="_Toc92702610" w:history="1">
        <w:r w:rsidR="00F63A73" w:rsidRPr="00234916">
          <w:rPr>
            <w:rStyle w:val="Hyperlink"/>
            <w:noProof/>
          </w:rPr>
          <w:t>Create and Administer Surveys</w:t>
        </w:r>
        <w:r w:rsidR="00F63A73">
          <w:rPr>
            <w:noProof/>
            <w:webHidden/>
          </w:rPr>
          <w:tab/>
        </w:r>
        <w:r w:rsidR="00F63A73">
          <w:rPr>
            <w:noProof/>
            <w:webHidden/>
          </w:rPr>
          <w:fldChar w:fldCharType="begin"/>
        </w:r>
        <w:r w:rsidR="00F63A73">
          <w:rPr>
            <w:noProof/>
            <w:webHidden/>
          </w:rPr>
          <w:instrText xml:space="preserve"> PAGEREF _Toc92702610 \h </w:instrText>
        </w:r>
        <w:r w:rsidR="00F63A73">
          <w:rPr>
            <w:noProof/>
            <w:webHidden/>
          </w:rPr>
        </w:r>
        <w:r w:rsidR="00F63A73">
          <w:rPr>
            <w:noProof/>
            <w:webHidden/>
          </w:rPr>
          <w:fldChar w:fldCharType="separate"/>
        </w:r>
        <w:r w:rsidR="00F63A73">
          <w:rPr>
            <w:noProof/>
            <w:webHidden/>
          </w:rPr>
          <w:t>12</w:t>
        </w:r>
        <w:r w:rsidR="00F63A73">
          <w:rPr>
            <w:noProof/>
            <w:webHidden/>
          </w:rPr>
          <w:fldChar w:fldCharType="end"/>
        </w:r>
      </w:hyperlink>
    </w:p>
    <w:p w14:paraId="462A25FC" w14:textId="3F51AB4E" w:rsidR="00F63A73" w:rsidRDefault="00730989">
      <w:pPr>
        <w:pStyle w:val="TOC2"/>
        <w:tabs>
          <w:tab w:val="right" w:leader="dot" w:pos="9350"/>
        </w:tabs>
        <w:rPr>
          <w:rFonts w:eastAsiaTheme="minorEastAsia" w:cstheme="minorBidi"/>
          <w:smallCaps w:val="0"/>
          <w:noProof/>
          <w:sz w:val="24"/>
          <w:szCs w:val="24"/>
        </w:rPr>
      </w:pPr>
      <w:hyperlink w:anchor="_Toc92702611" w:history="1">
        <w:r w:rsidR="00F63A73" w:rsidRPr="00234916">
          <w:rPr>
            <w:rStyle w:val="Hyperlink"/>
            <w:noProof/>
          </w:rPr>
          <w:t>Create and Edit Animation</w:t>
        </w:r>
        <w:r w:rsidR="00F63A73">
          <w:rPr>
            <w:noProof/>
            <w:webHidden/>
          </w:rPr>
          <w:tab/>
        </w:r>
        <w:r w:rsidR="00F63A73">
          <w:rPr>
            <w:noProof/>
            <w:webHidden/>
          </w:rPr>
          <w:fldChar w:fldCharType="begin"/>
        </w:r>
        <w:r w:rsidR="00F63A73">
          <w:rPr>
            <w:noProof/>
            <w:webHidden/>
          </w:rPr>
          <w:instrText xml:space="preserve"> PAGEREF _Toc92702611 \h </w:instrText>
        </w:r>
        <w:r w:rsidR="00F63A73">
          <w:rPr>
            <w:noProof/>
            <w:webHidden/>
          </w:rPr>
        </w:r>
        <w:r w:rsidR="00F63A73">
          <w:rPr>
            <w:noProof/>
            <w:webHidden/>
          </w:rPr>
          <w:fldChar w:fldCharType="separate"/>
        </w:r>
        <w:r w:rsidR="00F63A73">
          <w:rPr>
            <w:noProof/>
            <w:webHidden/>
          </w:rPr>
          <w:t>12</w:t>
        </w:r>
        <w:r w:rsidR="00F63A73">
          <w:rPr>
            <w:noProof/>
            <w:webHidden/>
          </w:rPr>
          <w:fldChar w:fldCharType="end"/>
        </w:r>
      </w:hyperlink>
    </w:p>
    <w:p w14:paraId="5A00204B" w14:textId="73BEDBB3" w:rsidR="00F63A73" w:rsidRDefault="00730989">
      <w:pPr>
        <w:pStyle w:val="TOC2"/>
        <w:tabs>
          <w:tab w:val="right" w:leader="dot" w:pos="9350"/>
        </w:tabs>
        <w:rPr>
          <w:rFonts w:eastAsiaTheme="minorEastAsia" w:cstheme="minorBidi"/>
          <w:smallCaps w:val="0"/>
          <w:noProof/>
          <w:sz w:val="24"/>
          <w:szCs w:val="24"/>
        </w:rPr>
      </w:pPr>
      <w:hyperlink w:anchor="_Toc92702612" w:history="1">
        <w:r w:rsidR="00F63A73" w:rsidRPr="00234916">
          <w:rPr>
            <w:rStyle w:val="Hyperlink"/>
            <w:noProof/>
          </w:rPr>
          <w:t>Create and Edit Audio</w:t>
        </w:r>
        <w:r w:rsidR="00F63A73">
          <w:rPr>
            <w:noProof/>
            <w:webHidden/>
          </w:rPr>
          <w:tab/>
        </w:r>
        <w:r w:rsidR="00F63A73">
          <w:rPr>
            <w:noProof/>
            <w:webHidden/>
          </w:rPr>
          <w:fldChar w:fldCharType="begin"/>
        </w:r>
        <w:r w:rsidR="00F63A73">
          <w:rPr>
            <w:noProof/>
            <w:webHidden/>
          </w:rPr>
          <w:instrText xml:space="preserve"> PAGEREF _Toc92702612 \h </w:instrText>
        </w:r>
        <w:r w:rsidR="00F63A73">
          <w:rPr>
            <w:noProof/>
            <w:webHidden/>
          </w:rPr>
        </w:r>
        <w:r w:rsidR="00F63A73">
          <w:rPr>
            <w:noProof/>
            <w:webHidden/>
          </w:rPr>
          <w:fldChar w:fldCharType="separate"/>
        </w:r>
        <w:r w:rsidR="00F63A73">
          <w:rPr>
            <w:noProof/>
            <w:webHidden/>
          </w:rPr>
          <w:t>13</w:t>
        </w:r>
        <w:r w:rsidR="00F63A73">
          <w:rPr>
            <w:noProof/>
            <w:webHidden/>
          </w:rPr>
          <w:fldChar w:fldCharType="end"/>
        </w:r>
      </w:hyperlink>
    </w:p>
    <w:p w14:paraId="51E3BEBA" w14:textId="591302D7" w:rsidR="00F63A73" w:rsidRDefault="00730989">
      <w:pPr>
        <w:pStyle w:val="TOC2"/>
        <w:tabs>
          <w:tab w:val="right" w:leader="dot" w:pos="9350"/>
        </w:tabs>
        <w:rPr>
          <w:rFonts w:eastAsiaTheme="minorEastAsia" w:cstheme="minorBidi"/>
          <w:smallCaps w:val="0"/>
          <w:noProof/>
          <w:sz w:val="24"/>
          <w:szCs w:val="24"/>
        </w:rPr>
      </w:pPr>
      <w:hyperlink w:anchor="_Toc92702613" w:history="1">
        <w:r w:rsidR="00F63A73" w:rsidRPr="00234916">
          <w:rPr>
            <w:rStyle w:val="Hyperlink"/>
            <w:noProof/>
          </w:rPr>
          <w:t>Create and Edit Images</w:t>
        </w:r>
        <w:r w:rsidR="00F63A73">
          <w:rPr>
            <w:noProof/>
            <w:webHidden/>
          </w:rPr>
          <w:tab/>
        </w:r>
        <w:r w:rsidR="00F63A73">
          <w:rPr>
            <w:noProof/>
            <w:webHidden/>
          </w:rPr>
          <w:fldChar w:fldCharType="begin"/>
        </w:r>
        <w:r w:rsidR="00F63A73">
          <w:rPr>
            <w:noProof/>
            <w:webHidden/>
          </w:rPr>
          <w:instrText xml:space="preserve"> PAGEREF _Toc92702613 \h </w:instrText>
        </w:r>
        <w:r w:rsidR="00F63A73">
          <w:rPr>
            <w:noProof/>
            <w:webHidden/>
          </w:rPr>
        </w:r>
        <w:r w:rsidR="00F63A73">
          <w:rPr>
            <w:noProof/>
            <w:webHidden/>
          </w:rPr>
          <w:fldChar w:fldCharType="separate"/>
        </w:r>
        <w:r w:rsidR="00F63A73">
          <w:rPr>
            <w:noProof/>
            <w:webHidden/>
          </w:rPr>
          <w:t>13</w:t>
        </w:r>
        <w:r w:rsidR="00F63A73">
          <w:rPr>
            <w:noProof/>
            <w:webHidden/>
          </w:rPr>
          <w:fldChar w:fldCharType="end"/>
        </w:r>
      </w:hyperlink>
    </w:p>
    <w:p w14:paraId="2918CB79" w14:textId="3CC14B2B" w:rsidR="00F63A73" w:rsidRDefault="00730989">
      <w:pPr>
        <w:pStyle w:val="TOC2"/>
        <w:tabs>
          <w:tab w:val="right" w:leader="dot" w:pos="9350"/>
        </w:tabs>
        <w:rPr>
          <w:rFonts w:eastAsiaTheme="minorEastAsia" w:cstheme="minorBidi"/>
          <w:smallCaps w:val="0"/>
          <w:noProof/>
          <w:sz w:val="24"/>
          <w:szCs w:val="24"/>
        </w:rPr>
      </w:pPr>
      <w:hyperlink w:anchor="_Toc92702614" w:history="1">
        <w:r w:rsidR="00F63A73" w:rsidRPr="00234916">
          <w:rPr>
            <w:rStyle w:val="Hyperlink"/>
            <w:noProof/>
          </w:rPr>
          <w:t>Create and Edit PDFs</w:t>
        </w:r>
        <w:r w:rsidR="00F63A73">
          <w:rPr>
            <w:noProof/>
            <w:webHidden/>
          </w:rPr>
          <w:tab/>
        </w:r>
        <w:r w:rsidR="00F63A73">
          <w:rPr>
            <w:noProof/>
            <w:webHidden/>
          </w:rPr>
          <w:fldChar w:fldCharType="begin"/>
        </w:r>
        <w:r w:rsidR="00F63A73">
          <w:rPr>
            <w:noProof/>
            <w:webHidden/>
          </w:rPr>
          <w:instrText xml:space="preserve"> PAGEREF _Toc92702614 \h </w:instrText>
        </w:r>
        <w:r w:rsidR="00F63A73">
          <w:rPr>
            <w:noProof/>
            <w:webHidden/>
          </w:rPr>
        </w:r>
        <w:r w:rsidR="00F63A73">
          <w:rPr>
            <w:noProof/>
            <w:webHidden/>
          </w:rPr>
          <w:fldChar w:fldCharType="separate"/>
        </w:r>
        <w:r w:rsidR="00F63A73">
          <w:rPr>
            <w:noProof/>
            <w:webHidden/>
          </w:rPr>
          <w:t>14</w:t>
        </w:r>
        <w:r w:rsidR="00F63A73">
          <w:rPr>
            <w:noProof/>
            <w:webHidden/>
          </w:rPr>
          <w:fldChar w:fldCharType="end"/>
        </w:r>
      </w:hyperlink>
    </w:p>
    <w:p w14:paraId="3742BBFF" w14:textId="0DE8EE38" w:rsidR="00F63A73" w:rsidRDefault="00730989">
      <w:pPr>
        <w:pStyle w:val="TOC2"/>
        <w:tabs>
          <w:tab w:val="right" w:leader="dot" w:pos="9350"/>
        </w:tabs>
        <w:rPr>
          <w:rFonts w:eastAsiaTheme="minorEastAsia" w:cstheme="minorBidi"/>
          <w:smallCaps w:val="0"/>
          <w:noProof/>
          <w:sz w:val="24"/>
          <w:szCs w:val="24"/>
        </w:rPr>
      </w:pPr>
      <w:hyperlink w:anchor="_Toc92702615" w:history="1">
        <w:r w:rsidR="00F63A73" w:rsidRPr="00234916">
          <w:rPr>
            <w:rStyle w:val="Hyperlink"/>
            <w:noProof/>
          </w:rPr>
          <w:t>Create and Edit Text-Based Documents</w:t>
        </w:r>
        <w:r w:rsidR="00F63A73">
          <w:rPr>
            <w:noProof/>
            <w:webHidden/>
          </w:rPr>
          <w:tab/>
        </w:r>
        <w:r w:rsidR="00F63A73">
          <w:rPr>
            <w:noProof/>
            <w:webHidden/>
          </w:rPr>
          <w:fldChar w:fldCharType="begin"/>
        </w:r>
        <w:r w:rsidR="00F63A73">
          <w:rPr>
            <w:noProof/>
            <w:webHidden/>
          </w:rPr>
          <w:instrText xml:space="preserve"> PAGEREF _Toc92702615 \h </w:instrText>
        </w:r>
        <w:r w:rsidR="00F63A73">
          <w:rPr>
            <w:noProof/>
            <w:webHidden/>
          </w:rPr>
        </w:r>
        <w:r w:rsidR="00F63A73">
          <w:rPr>
            <w:noProof/>
            <w:webHidden/>
          </w:rPr>
          <w:fldChar w:fldCharType="separate"/>
        </w:r>
        <w:r w:rsidR="00F63A73">
          <w:rPr>
            <w:noProof/>
            <w:webHidden/>
          </w:rPr>
          <w:t>14</w:t>
        </w:r>
        <w:r w:rsidR="00F63A73">
          <w:rPr>
            <w:noProof/>
            <w:webHidden/>
          </w:rPr>
          <w:fldChar w:fldCharType="end"/>
        </w:r>
      </w:hyperlink>
    </w:p>
    <w:p w14:paraId="1632F3B7" w14:textId="4AEBCF36" w:rsidR="00F63A73" w:rsidRDefault="00730989">
      <w:pPr>
        <w:pStyle w:val="TOC2"/>
        <w:tabs>
          <w:tab w:val="right" w:leader="dot" w:pos="9350"/>
        </w:tabs>
        <w:rPr>
          <w:rFonts w:eastAsiaTheme="minorEastAsia" w:cstheme="minorBidi"/>
          <w:smallCaps w:val="0"/>
          <w:noProof/>
          <w:sz w:val="24"/>
          <w:szCs w:val="24"/>
        </w:rPr>
      </w:pPr>
      <w:hyperlink w:anchor="_Toc92702616" w:history="1">
        <w:r w:rsidR="00F63A73" w:rsidRPr="00234916">
          <w:rPr>
            <w:rStyle w:val="Hyperlink"/>
            <w:noProof/>
          </w:rPr>
          <w:t>Create and Edit Video</w:t>
        </w:r>
        <w:r w:rsidR="00F63A73">
          <w:rPr>
            <w:noProof/>
            <w:webHidden/>
          </w:rPr>
          <w:tab/>
        </w:r>
        <w:r w:rsidR="00F63A73">
          <w:rPr>
            <w:noProof/>
            <w:webHidden/>
          </w:rPr>
          <w:fldChar w:fldCharType="begin"/>
        </w:r>
        <w:r w:rsidR="00F63A73">
          <w:rPr>
            <w:noProof/>
            <w:webHidden/>
          </w:rPr>
          <w:instrText xml:space="preserve"> PAGEREF _Toc92702616 \h </w:instrText>
        </w:r>
        <w:r w:rsidR="00F63A73">
          <w:rPr>
            <w:noProof/>
            <w:webHidden/>
          </w:rPr>
        </w:r>
        <w:r w:rsidR="00F63A73">
          <w:rPr>
            <w:noProof/>
            <w:webHidden/>
          </w:rPr>
          <w:fldChar w:fldCharType="separate"/>
        </w:r>
        <w:r w:rsidR="00F63A73">
          <w:rPr>
            <w:noProof/>
            <w:webHidden/>
          </w:rPr>
          <w:t>14</w:t>
        </w:r>
        <w:r w:rsidR="00F63A73">
          <w:rPr>
            <w:noProof/>
            <w:webHidden/>
          </w:rPr>
          <w:fldChar w:fldCharType="end"/>
        </w:r>
      </w:hyperlink>
    </w:p>
    <w:p w14:paraId="3BBC714C" w14:textId="5AF8AF50" w:rsidR="00F63A73" w:rsidRDefault="00730989">
      <w:pPr>
        <w:pStyle w:val="TOC2"/>
        <w:tabs>
          <w:tab w:val="right" w:leader="dot" w:pos="9350"/>
        </w:tabs>
        <w:rPr>
          <w:rFonts w:eastAsiaTheme="minorEastAsia" w:cstheme="minorBidi"/>
          <w:smallCaps w:val="0"/>
          <w:noProof/>
          <w:sz w:val="24"/>
          <w:szCs w:val="24"/>
        </w:rPr>
      </w:pPr>
      <w:hyperlink w:anchor="_Toc92702617" w:history="1">
        <w:r w:rsidR="00F63A73" w:rsidRPr="00234916">
          <w:rPr>
            <w:rStyle w:val="Hyperlink"/>
            <w:noProof/>
          </w:rPr>
          <w:t>Create and Edit Websites</w:t>
        </w:r>
        <w:r w:rsidR="00F63A73">
          <w:rPr>
            <w:noProof/>
            <w:webHidden/>
          </w:rPr>
          <w:tab/>
        </w:r>
        <w:r w:rsidR="00F63A73">
          <w:rPr>
            <w:noProof/>
            <w:webHidden/>
          </w:rPr>
          <w:fldChar w:fldCharType="begin"/>
        </w:r>
        <w:r w:rsidR="00F63A73">
          <w:rPr>
            <w:noProof/>
            <w:webHidden/>
          </w:rPr>
          <w:instrText xml:space="preserve"> PAGEREF _Toc92702617 \h </w:instrText>
        </w:r>
        <w:r w:rsidR="00F63A73">
          <w:rPr>
            <w:noProof/>
            <w:webHidden/>
          </w:rPr>
        </w:r>
        <w:r w:rsidR="00F63A73">
          <w:rPr>
            <w:noProof/>
            <w:webHidden/>
          </w:rPr>
          <w:fldChar w:fldCharType="separate"/>
        </w:r>
        <w:r w:rsidR="00F63A73">
          <w:rPr>
            <w:noProof/>
            <w:webHidden/>
          </w:rPr>
          <w:t>15</w:t>
        </w:r>
        <w:r w:rsidR="00F63A73">
          <w:rPr>
            <w:noProof/>
            <w:webHidden/>
          </w:rPr>
          <w:fldChar w:fldCharType="end"/>
        </w:r>
      </w:hyperlink>
    </w:p>
    <w:p w14:paraId="475344D4" w14:textId="1C95A992" w:rsidR="00F63A73" w:rsidRDefault="00730989">
      <w:pPr>
        <w:pStyle w:val="TOC2"/>
        <w:tabs>
          <w:tab w:val="right" w:leader="dot" w:pos="9350"/>
        </w:tabs>
        <w:rPr>
          <w:rFonts w:eastAsiaTheme="minorEastAsia" w:cstheme="minorBidi"/>
          <w:smallCaps w:val="0"/>
          <w:noProof/>
          <w:sz w:val="24"/>
          <w:szCs w:val="24"/>
        </w:rPr>
      </w:pPr>
      <w:hyperlink w:anchor="_Toc92702618" w:history="1">
        <w:r w:rsidR="00F63A73" w:rsidRPr="00234916">
          <w:rPr>
            <w:rStyle w:val="Hyperlink"/>
            <w:noProof/>
          </w:rPr>
          <w:t>Create Content</w:t>
        </w:r>
        <w:r w:rsidR="00F63A73">
          <w:rPr>
            <w:noProof/>
            <w:webHidden/>
          </w:rPr>
          <w:tab/>
        </w:r>
        <w:r w:rsidR="00F63A73">
          <w:rPr>
            <w:noProof/>
            <w:webHidden/>
          </w:rPr>
          <w:fldChar w:fldCharType="begin"/>
        </w:r>
        <w:r w:rsidR="00F63A73">
          <w:rPr>
            <w:noProof/>
            <w:webHidden/>
          </w:rPr>
          <w:instrText xml:space="preserve"> PAGEREF _Toc92702618 \h </w:instrText>
        </w:r>
        <w:r w:rsidR="00F63A73">
          <w:rPr>
            <w:noProof/>
            <w:webHidden/>
          </w:rPr>
        </w:r>
        <w:r w:rsidR="00F63A73">
          <w:rPr>
            <w:noProof/>
            <w:webHidden/>
          </w:rPr>
          <w:fldChar w:fldCharType="separate"/>
        </w:r>
        <w:r w:rsidR="00F63A73">
          <w:rPr>
            <w:noProof/>
            <w:webHidden/>
          </w:rPr>
          <w:t>15</w:t>
        </w:r>
        <w:r w:rsidR="00F63A73">
          <w:rPr>
            <w:noProof/>
            <w:webHidden/>
          </w:rPr>
          <w:fldChar w:fldCharType="end"/>
        </w:r>
      </w:hyperlink>
    </w:p>
    <w:p w14:paraId="60845926" w14:textId="1CCAE2E4" w:rsidR="00F63A73" w:rsidRDefault="00730989">
      <w:pPr>
        <w:pStyle w:val="TOC2"/>
        <w:tabs>
          <w:tab w:val="right" w:leader="dot" w:pos="9350"/>
        </w:tabs>
        <w:rPr>
          <w:rFonts w:eastAsiaTheme="minorEastAsia" w:cstheme="minorBidi"/>
          <w:smallCaps w:val="0"/>
          <w:noProof/>
          <w:sz w:val="24"/>
          <w:szCs w:val="24"/>
        </w:rPr>
      </w:pPr>
      <w:hyperlink w:anchor="_Toc92702619" w:history="1">
        <w:r w:rsidR="00F63A73" w:rsidRPr="00234916">
          <w:rPr>
            <w:rStyle w:val="Hyperlink"/>
            <w:noProof/>
          </w:rPr>
          <w:t>Create Engaging Online Content</w:t>
        </w:r>
        <w:r w:rsidR="00F63A73">
          <w:rPr>
            <w:noProof/>
            <w:webHidden/>
          </w:rPr>
          <w:tab/>
        </w:r>
        <w:r w:rsidR="00F63A73">
          <w:rPr>
            <w:noProof/>
            <w:webHidden/>
          </w:rPr>
          <w:fldChar w:fldCharType="begin"/>
        </w:r>
        <w:r w:rsidR="00F63A73">
          <w:rPr>
            <w:noProof/>
            <w:webHidden/>
          </w:rPr>
          <w:instrText xml:space="preserve"> PAGEREF _Toc92702619 \h </w:instrText>
        </w:r>
        <w:r w:rsidR="00F63A73">
          <w:rPr>
            <w:noProof/>
            <w:webHidden/>
          </w:rPr>
        </w:r>
        <w:r w:rsidR="00F63A73">
          <w:rPr>
            <w:noProof/>
            <w:webHidden/>
          </w:rPr>
          <w:fldChar w:fldCharType="separate"/>
        </w:r>
        <w:r w:rsidR="00F63A73">
          <w:rPr>
            <w:noProof/>
            <w:webHidden/>
          </w:rPr>
          <w:t>16</w:t>
        </w:r>
        <w:r w:rsidR="00F63A73">
          <w:rPr>
            <w:noProof/>
            <w:webHidden/>
          </w:rPr>
          <w:fldChar w:fldCharType="end"/>
        </w:r>
      </w:hyperlink>
    </w:p>
    <w:p w14:paraId="505CE25E" w14:textId="321537C5" w:rsidR="00F63A73" w:rsidRDefault="00730989">
      <w:pPr>
        <w:pStyle w:val="TOC2"/>
        <w:tabs>
          <w:tab w:val="right" w:leader="dot" w:pos="9350"/>
        </w:tabs>
        <w:rPr>
          <w:rFonts w:eastAsiaTheme="minorEastAsia" w:cstheme="minorBidi"/>
          <w:smallCaps w:val="0"/>
          <w:noProof/>
          <w:sz w:val="24"/>
          <w:szCs w:val="24"/>
        </w:rPr>
      </w:pPr>
      <w:hyperlink w:anchor="_Toc92702620" w:history="1">
        <w:r w:rsidR="00F63A73" w:rsidRPr="00234916">
          <w:rPr>
            <w:rStyle w:val="Hyperlink"/>
            <w:noProof/>
          </w:rPr>
          <w:t>Create Forms for Classes</w:t>
        </w:r>
        <w:r w:rsidR="00F63A73">
          <w:rPr>
            <w:noProof/>
            <w:webHidden/>
          </w:rPr>
          <w:tab/>
        </w:r>
        <w:r w:rsidR="00F63A73">
          <w:rPr>
            <w:noProof/>
            <w:webHidden/>
          </w:rPr>
          <w:fldChar w:fldCharType="begin"/>
        </w:r>
        <w:r w:rsidR="00F63A73">
          <w:rPr>
            <w:noProof/>
            <w:webHidden/>
          </w:rPr>
          <w:instrText xml:space="preserve"> PAGEREF _Toc92702620 \h </w:instrText>
        </w:r>
        <w:r w:rsidR="00F63A73">
          <w:rPr>
            <w:noProof/>
            <w:webHidden/>
          </w:rPr>
        </w:r>
        <w:r w:rsidR="00F63A73">
          <w:rPr>
            <w:noProof/>
            <w:webHidden/>
          </w:rPr>
          <w:fldChar w:fldCharType="separate"/>
        </w:r>
        <w:r w:rsidR="00F63A73">
          <w:rPr>
            <w:noProof/>
            <w:webHidden/>
          </w:rPr>
          <w:t>16</w:t>
        </w:r>
        <w:r w:rsidR="00F63A73">
          <w:rPr>
            <w:noProof/>
            <w:webHidden/>
          </w:rPr>
          <w:fldChar w:fldCharType="end"/>
        </w:r>
      </w:hyperlink>
    </w:p>
    <w:p w14:paraId="166508A4" w14:textId="78120973" w:rsidR="00F63A73" w:rsidRDefault="00730989">
      <w:pPr>
        <w:pStyle w:val="TOC2"/>
        <w:tabs>
          <w:tab w:val="right" w:leader="dot" w:pos="9350"/>
        </w:tabs>
        <w:rPr>
          <w:rFonts w:eastAsiaTheme="minorEastAsia" w:cstheme="minorBidi"/>
          <w:smallCaps w:val="0"/>
          <w:noProof/>
          <w:sz w:val="24"/>
          <w:szCs w:val="24"/>
        </w:rPr>
      </w:pPr>
      <w:hyperlink w:anchor="_Toc92702621" w:history="1">
        <w:r w:rsidR="00F63A73" w:rsidRPr="00234916">
          <w:rPr>
            <w:rStyle w:val="Hyperlink"/>
            <w:noProof/>
          </w:rPr>
          <w:t>Create Word Documents and PowerPoints</w:t>
        </w:r>
        <w:r w:rsidR="00F63A73">
          <w:rPr>
            <w:noProof/>
            <w:webHidden/>
          </w:rPr>
          <w:tab/>
        </w:r>
        <w:r w:rsidR="00F63A73">
          <w:rPr>
            <w:noProof/>
            <w:webHidden/>
          </w:rPr>
          <w:fldChar w:fldCharType="begin"/>
        </w:r>
        <w:r w:rsidR="00F63A73">
          <w:rPr>
            <w:noProof/>
            <w:webHidden/>
          </w:rPr>
          <w:instrText xml:space="preserve"> PAGEREF _Toc92702621 \h </w:instrText>
        </w:r>
        <w:r w:rsidR="00F63A73">
          <w:rPr>
            <w:noProof/>
            <w:webHidden/>
          </w:rPr>
        </w:r>
        <w:r w:rsidR="00F63A73">
          <w:rPr>
            <w:noProof/>
            <w:webHidden/>
          </w:rPr>
          <w:fldChar w:fldCharType="separate"/>
        </w:r>
        <w:r w:rsidR="00F63A73">
          <w:rPr>
            <w:noProof/>
            <w:webHidden/>
          </w:rPr>
          <w:t>16</w:t>
        </w:r>
        <w:r w:rsidR="00F63A73">
          <w:rPr>
            <w:noProof/>
            <w:webHidden/>
          </w:rPr>
          <w:fldChar w:fldCharType="end"/>
        </w:r>
      </w:hyperlink>
    </w:p>
    <w:p w14:paraId="3D0942E9" w14:textId="35922C90" w:rsidR="00F63A73" w:rsidRDefault="00730989">
      <w:pPr>
        <w:pStyle w:val="TOC2"/>
        <w:tabs>
          <w:tab w:val="right" w:leader="dot" w:pos="9350"/>
        </w:tabs>
        <w:rPr>
          <w:rFonts w:eastAsiaTheme="minorEastAsia" w:cstheme="minorBidi"/>
          <w:smallCaps w:val="0"/>
          <w:noProof/>
          <w:sz w:val="24"/>
          <w:szCs w:val="24"/>
        </w:rPr>
      </w:pPr>
      <w:hyperlink w:anchor="_Toc92702622" w:history="1">
        <w:r w:rsidR="00F63A73" w:rsidRPr="00234916">
          <w:rPr>
            <w:rStyle w:val="Hyperlink"/>
            <w:noProof/>
          </w:rPr>
          <w:t>Engage Students Using Video and Voice</w:t>
        </w:r>
        <w:r w:rsidR="00F63A73">
          <w:rPr>
            <w:noProof/>
            <w:webHidden/>
          </w:rPr>
          <w:tab/>
        </w:r>
        <w:r w:rsidR="00F63A73">
          <w:rPr>
            <w:noProof/>
            <w:webHidden/>
          </w:rPr>
          <w:fldChar w:fldCharType="begin"/>
        </w:r>
        <w:r w:rsidR="00F63A73">
          <w:rPr>
            <w:noProof/>
            <w:webHidden/>
          </w:rPr>
          <w:instrText xml:space="preserve"> PAGEREF _Toc92702622 \h </w:instrText>
        </w:r>
        <w:r w:rsidR="00F63A73">
          <w:rPr>
            <w:noProof/>
            <w:webHidden/>
          </w:rPr>
        </w:r>
        <w:r w:rsidR="00F63A73">
          <w:rPr>
            <w:noProof/>
            <w:webHidden/>
          </w:rPr>
          <w:fldChar w:fldCharType="separate"/>
        </w:r>
        <w:r w:rsidR="00F63A73">
          <w:rPr>
            <w:noProof/>
            <w:webHidden/>
          </w:rPr>
          <w:t>17</w:t>
        </w:r>
        <w:r w:rsidR="00F63A73">
          <w:rPr>
            <w:noProof/>
            <w:webHidden/>
          </w:rPr>
          <w:fldChar w:fldCharType="end"/>
        </w:r>
      </w:hyperlink>
    </w:p>
    <w:p w14:paraId="2758BB7D" w14:textId="0EF40608" w:rsidR="00F63A73" w:rsidRDefault="00730989">
      <w:pPr>
        <w:pStyle w:val="TOC2"/>
        <w:tabs>
          <w:tab w:val="right" w:leader="dot" w:pos="9350"/>
        </w:tabs>
        <w:rPr>
          <w:rFonts w:eastAsiaTheme="minorEastAsia" w:cstheme="minorBidi"/>
          <w:smallCaps w:val="0"/>
          <w:noProof/>
          <w:sz w:val="24"/>
          <w:szCs w:val="24"/>
        </w:rPr>
      </w:pPr>
      <w:hyperlink w:anchor="_Toc92702623" w:history="1">
        <w:r w:rsidR="00F63A73" w:rsidRPr="00234916">
          <w:rPr>
            <w:rStyle w:val="Hyperlink"/>
            <w:noProof/>
          </w:rPr>
          <w:t>Find Training for Various Procedures and Tools</w:t>
        </w:r>
        <w:r w:rsidR="00F63A73">
          <w:rPr>
            <w:noProof/>
            <w:webHidden/>
          </w:rPr>
          <w:tab/>
        </w:r>
        <w:r w:rsidR="00F63A73">
          <w:rPr>
            <w:noProof/>
            <w:webHidden/>
          </w:rPr>
          <w:fldChar w:fldCharType="begin"/>
        </w:r>
        <w:r w:rsidR="00F63A73">
          <w:rPr>
            <w:noProof/>
            <w:webHidden/>
          </w:rPr>
          <w:instrText xml:space="preserve"> PAGEREF _Toc92702623 \h </w:instrText>
        </w:r>
        <w:r w:rsidR="00F63A73">
          <w:rPr>
            <w:noProof/>
            <w:webHidden/>
          </w:rPr>
        </w:r>
        <w:r w:rsidR="00F63A73">
          <w:rPr>
            <w:noProof/>
            <w:webHidden/>
          </w:rPr>
          <w:fldChar w:fldCharType="separate"/>
        </w:r>
        <w:r w:rsidR="00F63A73">
          <w:rPr>
            <w:noProof/>
            <w:webHidden/>
          </w:rPr>
          <w:t>17</w:t>
        </w:r>
        <w:r w:rsidR="00F63A73">
          <w:rPr>
            <w:noProof/>
            <w:webHidden/>
          </w:rPr>
          <w:fldChar w:fldCharType="end"/>
        </w:r>
      </w:hyperlink>
    </w:p>
    <w:p w14:paraId="121D71E5" w14:textId="030C3BD2" w:rsidR="00F63A73" w:rsidRDefault="00730989">
      <w:pPr>
        <w:pStyle w:val="TOC2"/>
        <w:tabs>
          <w:tab w:val="right" w:leader="dot" w:pos="9350"/>
        </w:tabs>
        <w:rPr>
          <w:rFonts w:eastAsiaTheme="minorEastAsia" w:cstheme="minorBidi"/>
          <w:smallCaps w:val="0"/>
          <w:noProof/>
          <w:sz w:val="24"/>
          <w:szCs w:val="24"/>
        </w:rPr>
      </w:pPr>
      <w:hyperlink w:anchor="_Toc92702624" w:history="1">
        <w:r w:rsidR="00F63A73" w:rsidRPr="00234916">
          <w:rPr>
            <w:rStyle w:val="Hyperlink"/>
            <w:noProof/>
          </w:rPr>
          <w:t>Learning Management Systems</w:t>
        </w:r>
        <w:r w:rsidR="00F63A73">
          <w:rPr>
            <w:noProof/>
            <w:webHidden/>
          </w:rPr>
          <w:tab/>
        </w:r>
        <w:r w:rsidR="00F63A73">
          <w:rPr>
            <w:noProof/>
            <w:webHidden/>
          </w:rPr>
          <w:fldChar w:fldCharType="begin"/>
        </w:r>
        <w:r w:rsidR="00F63A73">
          <w:rPr>
            <w:noProof/>
            <w:webHidden/>
          </w:rPr>
          <w:instrText xml:space="preserve"> PAGEREF _Toc92702624 \h </w:instrText>
        </w:r>
        <w:r w:rsidR="00F63A73">
          <w:rPr>
            <w:noProof/>
            <w:webHidden/>
          </w:rPr>
        </w:r>
        <w:r w:rsidR="00F63A73">
          <w:rPr>
            <w:noProof/>
            <w:webHidden/>
          </w:rPr>
          <w:fldChar w:fldCharType="separate"/>
        </w:r>
        <w:r w:rsidR="00F63A73">
          <w:rPr>
            <w:noProof/>
            <w:webHidden/>
          </w:rPr>
          <w:t>17</w:t>
        </w:r>
        <w:r w:rsidR="00F63A73">
          <w:rPr>
            <w:noProof/>
            <w:webHidden/>
          </w:rPr>
          <w:fldChar w:fldCharType="end"/>
        </w:r>
      </w:hyperlink>
    </w:p>
    <w:p w14:paraId="0EA71C9C" w14:textId="5251A101" w:rsidR="00F63A73" w:rsidRDefault="00730989">
      <w:pPr>
        <w:pStyle w:val="TOC2"/>
        <w:tabs>
          <w:tab w:val="right" w:leader="dot" w:pos="9350"/>
        </w:tabs>
        <w:rPr>
          <w:rFonts w:eastAsiaTheme="minorEastAsia" w:cstheme="minorBidi"/>
          <w:smallCaps w:val="0"/>
          <w:noProof/>
          <w:sz w:val="24"/>
          <w:szCs w:val="24"/>
        </w:rPr>
      </w:pPr>
      <w:hyperlink w:anchor="_Toc92702625" w:history="1">
        <w:r w:rsidR="00F63A73" w:rsidRPr="00234916">
          <w:rPr>
            <w:rStyle w:val="Hyperlink"/>
            <w:noProof/>
          </w:rPr>
          <w:t>Meet Online with Students and Coworkers</w:t>
        </w:r>
        <w:r w:rsidR="00F63A73">
          <w:rPr>
            <w:noProof/>
            <w:webHidden/>
          </w:rPr>
          <w:tab/>
        </w:r>
        <w:r w:rsidR="00F63A73">
          <w:rPr>
            <w:noProof/>
            <w:webHidden/>
          </w:rPr>
          <w:fldChar w:fldCharType="begin"/>
        </w:r>
        <w:r w:rsidR="00F63A73">
          <w:rPr>
            <w:noProof/>
            <w:webHidden/>
          </w:rPr>
          <w:instrText xml:space="preserve"> PAGEREF _Toc92702625 \h </w:instrText>
        </w:r>
        <w:r w:rsidR="00F63A73">
          <w:rPr>
            <w:noProof/>
            <w:webHidden/>
          </w:rPr>
        </w:r>
        <w:r w:rsidR="00F63A73">
          <w:rPr>
            <w:noProof/>
            <w:webHidden/>
          </w:rPr>
          <w:fldChar w:fldCharType="separate"/>
        </w:r>
        <w:r w:rsidR="00F63A73">
          <w:rPr>
            <w:noProof/>
            <w:webHidden/>
          </w:rPr>
          <w:t>18</w:t>
        </w:r>
        <w:r w:rsidR="00F63A73">
          <w:rPr>
            <w:noProof/>
            <w:webHidden/>
          </w:rPr>
          <w:fldChar w:fldCharType="end"/>
        </w:r>
      </w:hyperlink>
    </w:p>
    <w:p w14:paraId="3C014BE9" w14:textId="59128397" w:rsidR="00F63A73" w:rsidRDefault="00730989">
      <w:pPr>
        <w:pStyle w:val="TOC2"/>
        <w:tabs>
          <w:tab w:val="right" w:leader="dot" w:pos="9350"/>
        </w:tabs>
        <w:rPr>
          <w:rFonts w:eastAsiaTheme="minorEastAsia" w:cstheme="minorBidi"/>
          <w:smallCaps w:val="0"/>
          <w:noProof/>
          <w:sz w:val="24"/>
          <w:szCs w:val="24"/>
        </w:rPr>
      </w:pPr>
      <w:hyperlink w:anchor="_Toc92702626" w:history="1">
        <w:r w:rsidR="00F63A73" w:rsidRPr="00234916">
          <w:rPr>
            <w:rStyle w:val="Hyperlink"/>
            <w:noProof/>
          </w:rPr>
          <w:t>Prevent Cheating on Online Exams</w:t>
        </w:r>
        <w:r w:rsidR="00F63A73">
          <w:rPr>
            <w:noProof/>
            <w:webHidden/>
          </w:rPr>
          <w:tab/>
        </w:r>
        <w:r w:rsidR="00F63A73">
          <w:rPr>
            <w:noProof/>
            <w:webHidden/>
          </w:rPr>
          <w:fldChar w:fldCharType="begin"/>
        </w:r>
        <w:r w:rsidR="00F63A73">
          <w:rPr>
            <w:noProof/>
            <w:webHidden/>
          </w:rPr>
          <w:instrText xml:space="preserve"> PAGEREF _Toc92702626 \h </w:instrText>
        </w:r>
        <w:r w:rsidR="00F63A73">
          <w:rPr>
            <w:noProof/>
            <w:webHidden/>
          </w:rPr>
        </w:r>
        <w:r w:rsidR="00F63A73">
          <w:rPr>
            <w:noProof/>
            <w:webHidden/>
          </w:rPr>
          <w:fldChar w:fldCharType="separate"/>
        </w:r>
        <w:r w:rsidR="00F63A73">
          <w:rPr>
            <w:noProof/>
            <w:webHidden/>
          </w:rPr>
          <w:t>18</w:t>
        </w:r>
        <w:r w:rsidR="00F63A73">
          <w:rPr>
            <w:noProof/>
            <w:webHidden/>
          </w:rPr>
          <w:fldChar w:fldCharType="end"/>
        </w:r>
      </w:hyperlink>
    </w:p>
    <w:p w14:paraId="18CA0F2D" w14:textId="704DD4EB" w:rsidR="00F63A73" w:rsidRDefault="00730989">
      <w:pPr>
        <w:pStyle w:val="TOC2"/>
        <w:tabs>
          <w:tab w:val="right" w:leader="dot" w:pos="9350"/>
        </w:tabs>
        <w:rPr>
          <w:rFonts w:eastAsiaTheme="minorEastAsia" w:cstheme="minorBidi"/>
          <w:smallCaps w:val="0"/>
          <w:noProof/>
          <w:sz w:val="24"/>
          <w:szCs w:val="24"/>
        </w:rPr>
      </w:pPr>
      <w:hyperlink w:anchor="_Toc92702627" w:history="1">
        <w:r w:rsidR="00F63A73" w:rsidRPr="00234916">
          <w:rPr>
            <w:rStyle w:val="Hyperlink"/>
            <w:noProof/>
          </w:rPr>
          <w:t>Set up Automated Messaging Features in D2L</w:t>
        </w:r>
        <w:r w:rsidR="00F63A73">
          <w:rPr>
            <w:noProof/>
            <w:webHidden/>
          </w:rPr>
          <w:tab/>
        </w:r>
        <w:r w:rsidR="00F63A73">
          <w:rPr>
            <w:noProof/>
            <w:webHidden/>
          </w:rPr>
          <w:fldChar w:fldCharType="begin"/>
        </w:r>
        <w:r w:rsidR="00F63A73">
          <w:rPr>
            <w:noProof/>
            <w:webHidden/>
          </w:rPr>
          <w:instrText xml:space="preserve"> PAGEREF _Toc92702627 \h </w:instrText>
        </w:r>
        <w:r w:rsidR="00F63A73">
          <w:rPr>
            <w:noProof/>
            <w:webHidden/>
          </w:rPr>
        </w:r>
        <w:r w:rsidR="00F63A73">
          <w:rPr>
            <w:noProof/>
            <w:webHidden/>
          </w:rPr>
          <w:fldChar w:fldCharType="separate"/>
        </w:r>
        <w:r w:rsidR="00F63A73">
          <w:rPr>
            <w:noProof/>
            <w:webHidden/>
          </w:rPr>
          <w:t>19</w:t>
        </w:r>
        <w:r w:rsidR="00F63A73">
          <w:rPr>
            <w:noProof/>
            <w:webHidden/>
          </w:rPr>
          <w:fldChar w:fldCharType="end"/>
        </w:r>
      </w:hyperlink>
    </w:p>
    <w:p w14:paraId="1AB4E98C" w14:textId="02005A5E" w:rsidR="00F63A73" w:rsidRDefault="00730989">
      <w:pPr>
        <w:pStyle w:val="TOC2"/>
        <w:tabs>
          <w:tab w:val="right" w:leader="dot" w:pos="9350"/>
        </w:tabs>
        <w:rPr>
          <w:rFonts w:eastAsiaTheme="minorEastAsia" w:cstheme="minorBidi"/>
          <w:smallCaps w:val="0"/>
          <w:noProof/>
          <w:sz w:val="24"/>
          <w:szCs w:val="24"/>
        </w:rPr>
      </w:pPr>
      <w:hyperlink w:anchor="_Toc92702628" w:history="1">
        <w:r w:rsidR="00F63A73" w:rsidRPr="00234916">
          <w:rPr>
            <w:rStyle w:val="Hyperlink"/>
            <w:noProof/>
          </w:rPr>
          <w:t>Upload and Download Quizzes in D2L</w:t>
        </w:r>
        <w:r w:rsidR="00F63A73">
          <w:rPr>
            <w:noProof/>
            <w:webHidden/>
          </w:rPr>
          <w:tab/>
        </w:r>
        <w:r w:rsidR="00F63A73">
          <w:rPr>
            <w:noProof/>
            <w:webHidden/>
          </w:rPr>
          <w:fldChar w:fldCharType="begin"/>
        </w:r>
        <w:r w:rsidR="00F63A73">
          <w:rPr>
            <w:noProof/>
            <w:webHidden/>
          </w:rPr>
          <w:instrText xml:space="preserve"> PAGEREF _Toc92702628 \h </w:instrText>
        </w:r>
        <w:r w:rsidR="00F63A73">
          <w:rPr>
            <w:noProof/>
            <w:webHidden/>
          </w:rPr>
        </w:r>
        <w:r w:rsidR="00F63A73">
          <w:rPr>
            <w:noProof/>
            <w:webHidden/>
          </w:rPr>
          <w:fldChar w:fldCharType="separate"/>
        </w:r>
        <w:r w:rsidR="00F63A73">
          <w:rPr>
            <w:noProof/>
            <w:webHidden/>
          </w:rPr>
          <w:t>19</w:t>
        </w:r>
        <w:r w:rsidR="00F63A73">
          <w:rPr>
            <w:noProof/>
            <w:webHidden/>
          </w:rPr>
          <w:fldChar w:fldCharType="end"/>
        </w:r>
      </w:hyperlink>
    </w:p>
    <w:p w14:paraId="29705C2E" w14:textId="2070477F" w:rsidR="00F63A73" w:rsidRDefault="00730989" w:rsidP="00F63A73">
      <w:pPr>
        <w:pStyle w:val="TOC1"/>
        <w:rPr>
          <w:rFonts w:eastAsiaTheme="minorEastAsia" w:cstheme="minorBidi"/>
          <w:noProof/>
          <w:sz w:val="24"/>
          <w:szCs w:val="24"/>
        </w:rPr>
      </w:pPr>
      <w:hyperlink w:anchor="_Toc92702629" w:history="1">
        <w:r w:rsidR="00F63A73" w:rsidRPr="00234916">
          <w:rPr>
            <w:rStyle w:val="Hyperlink"/>
            <w:noProof/>
          </w:rPr>
          <w:t>4. Making Courses Accessible</w:t>
        </w:r>
        <w:r w:rsidR="00F63A73">
          <w:rPr>
            <w:noProof/>
            <w:webHidden/>
          </w:rPr>
          <w:tab/>
        </w:r>
        <w:r w:rsidR="00F63A73">
          <w:rPr>
            <w:noProof/>
            <w:webHidden/>
          </w:rPr>
          <w:fldChar w:fldCharType="begin"/>
        </w:r>
        <w:r w:rsidR="00F63A73">
          <w:rPr>
            <w:noProof/>
            <w:webHidden/>
          </w:rPr>
          <w:instrText xml:space="preserve"> PAGEREF _Toc92702629 \h </w:instrText>
        </w:r>
        <w:r w:rsidR="00F63A73">
          <w:rPr>
            <w:noProof/>
            <w:webHidden/>
          </w:rPr>
        </w:r>
        <w:r w:rsidR="00F63A73">
          <w:rPr>
            <w:noProof/>
            <w:webHidden/>
          </w:rPr>
          <w:fldChar w:fldCharType="separate"/>
        </w:r>
        <w:r w:rsidR="00F63A73">
          <w:rPr>
            <w:noProof/>
            <w:webHidden/>
          </w:rPr>
          <w:t>20</w:t>
        </w:r>
        <w:r w:rsidR="00F63A73">
          <w:rPr>
            <w:noProof/>
            <w:webHidden/>
          </w:rPr>
          <w:fldChar w:fldCharType="end"/>
        </w:r>
      </w:hyperlink>
    </w:p>
    <w:p w14:paraId="568D0CA7" w14:textId="36E0AA25" w:rsidR="00F63A73" w:rsidRDefault="00730989">
      <w:pPr>
        <w:pStyle w:val="TOC2"/>
        <w:tabs>
          <w:tab w:val="right" w:leader="dot" w:pos="9350"/>
        </w:tabs>
        <w:rPr>
          <w:rFonts w:eastAsiaTheme="minorEastAsia" w:cstheme="minorBidi"/>
          <w:smallCaps w:val="0"/>
          <w:noProof/>
          <w:sz w:val="24"/>
          <w:szCs w:val="24"/>
        </w:rPr>
      </w:pPr>
      <w:hyperlink w:anchor="_Toc92702630" w:history="1">
        <w:r w:rsidR="00F63A73" w:rsidRPr="00234916">
          <w:rPr>
            <w:rStyle w:val="Hyperlink"/>
            <w:noProof/>
          </w:rPr>
          <w:t>Getting a Handle on Accessibility</w:t>
        </w:r>
        <w:r w:rsidR="00F63A73">
          <w:rPr>
            <w:noProof/>
            <w:webHidden/>
          </w:rPr>
          <w:tab/>
        </w:r>
        <w:r w:rsidR="00F63A73">
          <w:rPr>
            <w:noProof/>
            <w:webHidden/>
          </w:rPr>
          <w:fldChar w:fldCharType="begin"/>
        </w:r>
        <w:r w:rsidR="00F63A73">
          <w:rPr>
            <w:noProof/>
            <w:webHidden/>
          </w:rPr>
          <w:instrText xml:space="preserve"> PAGEREF _Toc92702630 \h </w:instrText>
        </w:r>
        <w:r w:rsidR="00F63A73">
          <w:rPr>
            <w:noProof/>
            <w:webHidden/>
          </w:rPr>
        </w:r>
        <w:r w:rsidR="00F63A73">
          <w:rPr>
            <w:noProof/>
            <w:webHidden/>
          </w:rPr>
          <w:fldChar w:fldCharType="separate"/>
        </w:r>
        <w:r w:rsidR="00F63A73">
          <w:rPr>
            <w:noProof/>
            <w:webHidden/>
          </w:rPr>
          <w:t>20</w:t>
        </w:r>
        <w:r w:rsidR="00F63A73">
          <w:rPr>
            <w:noProof/>
            <w:webHidden/>
          </w:rPr>
          <w:fldChar w:fldCharType="end"/>
        </w:r>
      </w:hyperlink>
    </w:p>
    <w:p w14:paraId="7C2B487E" w14:textId="5F395041" w:rsidR="00F63A73" w:rsidRDefault="00730989">
      <w:pPr>
        <w:pStyle w:val="TOC3"/>
        <w:rPr>
          <w:rFonts w:eastAsiaTheme="minorEastAsia" w:cstheme="minorBidi"/>
          <w:i w:val="0"/>
          <w:iCs w:val="0"/>
          <w:noProof/>
          <w:sz w:val="24"/>
          <w:szCs w:val="24"/>
        </w:rPr>
      </w:pPr>
      <w:hyperlink w:anchor="_Toc92702631" w:history="1">
        <w:r w:rsidR="00F63A73" w:rsidRPr="00234916">
          <w:rPr>
            <w:rStyle w:val="Hyperlink"/>
            <w:noProof/>
          </w:rPr>
          <w:t>Basic Four (or Faculty Four)</w:t>
        </w:r>
        <w:r w:rsidR="00F63A73">
          <w:rPr>
            <w:noProof/>
            <w:webHidden/>
          </w:rPr>
          <w:tab/>
        </w:r>
        <w:r w:rsidR="00F63A73">
          <w:rPr>
            <w:noProof/>
            <w:webHidden/>
          </w:rPr>
          <w:fldChar w:fldCharType="begin"/>
        </w:r>
        <w:r w:rsidR="00F63A73">
          <w:rPr>
            <w:noProof/>
            <w:webHidden/>
          </w:rPr>
          <w:instrText xml:space="preserve"> PAGEREF _Toc92702631 \h </w:instrText>
        </w:r>
        <w:r w:rsidR="00F63A73">
          <w:rPr>
            <w:noProof/>
            <w:webHidden/>
          </w:rPr>
        </w:r>
        <w:r w:rsidR="00F63A73">
          <w:rPr>
            <w:noProof/>
            <w:webHidden/>
          </w:rPr>
          <w:fldChar w:fldCharType="separate"/>
        </w:r>
        <w:r w:rsidR="00F63A73">
          <w:rPr>
            <w:noProof/>
            <w:webHidden/>
          </w:rPr>
          <w:t>20</w:t>
        </w:r>
        <w:r w:rsidR="00F63A73">
          <w:rPr>
            <w:noProof/>
            <w:webHidden/>
          </w:rPr>
          <w:fldChar w:fldCharType="end"/>
        </w:r>
      </w:hyperlink>
    </w:p>
    <w:p w14:paraId="23890435" w14:textId="5D614AF2" w:rsidR="00F63A73" w:rsidRDefault="00730989">
      <w:pPr>
        <w:pStyle w:val="TOC3"/>
        <w:rPr>
          <w:rFonts w:eastAsiaTheme="minorEastAsia" w:cstheme="minorBidi"/>
          <w:i w:val="0"/>
          <w:iCs w:val="0"/>
          <w:noProof/>
          <w:sz w:val="24"/>
          <w:szCs w:val="24"/>
        </w:rPr>
      </w:pPr>
      <w:hyperlink w:anchor="_Toc92702632" w:history="1">
        <w:r w:rsidR="00F63A73" w:rsidRPr="00234916">
          <w:rPr>
            <w:rStyle w:val="Hyperlink"/>
            <w:noProof/>
          </w:rPr>
          <w:t>Checking for Accessibility</w:t>
        </w:r>
        <w:r w:rsidR="00F63A73">
          <w:rPr>
            <w:noProof/>
            <w:webHidden/>
          </w:rPr>
          <w:tab/>
        </w:r>
        <w:r w:rsidR="00F63A73">
          <w:rPr>
            <w:noProof/>
            <w:webHidden/>
          </w:rPr>
          <w:fldChar w:fldCharType="begin"/>
        </w:r>
        <w:r w:rsidR="00F63A73">
          <w:rPr>
            <w:noProof/>
            <w:webHidden/>
          </w:rPr>
          <w:instrText xml:space="preserve"> PAGEREF _Toc92702632 \h </w:instrText>
        </w:r>
        <w:r w:rsidR="00F63A73">
          <w:rPr>
            <w:noProof/>
            <w:webHidden/>
          </w:rPr>
        </w:r>
        <w:r w:rsidR="00F63A73">
          <w:rPr>
            <w:noProof/>
            <w:webHidden/>
          </w:rPr>
          <w:fldChar w:fldCharType="separate"/>
        </w:r>
        <w:r w:rsidR="00F63A73">
          <w:rPr>
            <w:noProof/>
            <w:webHidden/>
          </w:rPr>
          <w:t>21</w:t>
        </w:r>
        <w:r w:rsidR="00F63A73">
          <w:rPr>
            <w:noProof/>
            <w:webHidden/>
          </w:rPr>
          <w:fldChar w:fldCharType="end"/>
        </w:r>
      </w:hyperlink>
    </w:p>
    <w:p w14:paraId="5A733799" w14:textId="65F88A5E" w:rsidR="00F63A73" w:rsidRDefault="00730989">
      <w:pPr>
        <w:pStyle w:val="TOC2"/>
        <w:tabs>
          <w:tab w:val="right" w:leader="dot" w:pos="9350"/>
        </w:tabs>
        <w:rPr>
          <w:rFonts w:eastAsiaTheme="minorEastAsia" w:cstheme="minorBidi"/>
          <w:smallCaps w:val="0"/>
          <w:noProof/>
          <w:sz w:val="24"/>
          <w:szCs w:val="24"/>
        </w:rPr>
      </w:pPr>
      <w:hyperlink w:anchor="_Toc92702633" w:history="1">
        <w:r w:rsidR="00F63A73" w:rsidRPr="00234916">
          <w:rPr>
            <w:rStyle w:val="Hyperlink"/>
            <w:noProof/>
          </w:rPr>
          <w:t>Accessibility Checklist</w:t>
        </w:r>
        <w:r w:rsidR="00F63A73">
          <w:rPr>
            <w:noProof/>
            <w:webHidden/>
          </w:rPr>
          <w:tab/>
        </w:r>
        <w:r w:rsidR="00F63A73">
          <w:rPr>
            <w:noProof/>
            <w:webHidden/>
          </w:rPr>
          <w:fldChar w:fldCharType="begin"/>
        </w:r>
        <w:r w:rsidR="00F63A73">
          <w:rPr>
            <w:noProof/>
            <w:webHidden/>
          </w:rPr>
          <w:instrText xml:space="preserve"> PAGEREF _Toc92702633 \h </w:instrText>
        </w:r>
        <w:r w:rsidR="00F63A73">
          <w:rPr>
            <w:noProof/>
            <w:webHidden/>
          </w:rPr>
        </w:r>
        <w:r w:rsidR="00F63A73">
          <w:rPr>
            <w:noProof/>
            <w:webHidden/>
          </w:rPr>
          <w:fldChar w:fldCharType="separate"/>
        </w:r>
        <w:r w:rsidR="00F63A73">
          <w:rPr>
            <w:noProof/>
            <w:webHidden/>
          </w:rPr>
          <w:t>22</w:t>
        </w:r>
        <w:r w:rsidR="00F63A73">
          <w:rPr>
            <w:noProof/>
            <w:webHidden/>
          </w:rPr>
          <w:fldChar w:fldCharType="end"/>
        </w:r>
      </w:hyperlink>
    </w:p>
    <w:p w14:paraId="1128DA54" w14:textId="205D59D5" w:rsidR="00F63A73" w:rsidRDefault="00730989">
      <w:pPr>
        <w:pStyle w:val="TOC2"/>
        <w:tabs>
          <w:tab w:val="right" w:leader="dot" w:pos="9350"/>
        </w:tabs>
        <w:rPr>
          <w:rFonts w:eastAsiaTheme="minorEastAsia" w:cstheme="minorBidi"/>
          <w:smallCaps w:val="0"/>
          <w:noProof/>
          <w:sz w:val="24"/>
          <w:szCs w:val="24"/>
        </w:rPr>
      </w:pPr>
      <w:hyperlink w:anchor="_Toc92702634" w:history="1">
        <w:r w:rsidR="00F63A73" w:rsidRPr="00234916">
          <w:rPr>
            <w:rStyle w:val="Hyperlink"/>
            <w:noProof/>
          </w:rPr>
          <w:t>Accessibility Resources</w:t>
        </w:r>
        <w:r w:rsidR="00F63A73">
          <w:rPr>
            <w:noProof/>
            <w:webHidden/>
          </w:rPr>
          <w:tab/>
        </w:r>
        <w:r w:rsidR="00F63A73">
          <w:rPr>
            <w:noProof/>
            <w:webHidden/>
          </w:rPr>
          <w:fldChar w:fldCharType="begin"/>
        </w:r>
        <w:r w:rsidR="00F63A73">
          <w:rPr>
            <w:noProof/>
            <w:webHidden/>
          </w:rPr>
          <w:instrText xml:space="preserve"> PAGEREF _Toc92702634 \h </w:instrText>
        </w:r>
        <w:r w:rsidR="00F63A73">
          <w:rPr>
            <w:noProof/>
            <w:webHidden/>
          </w:rPr>
        </w:r>
        <w:r w:rsidR="00F63A73">
          <w:rPr>
            <w:noProof/>
            <w:webHidden/>
          </w:rPr>
          <w:fldChar w:fldCharType="separate"/>
        </w:r>
        <w:r w:rsidR="00F63A73">
          <w:rPr>
            <w:noProof/>
            <w:webHidden/>
          </w:rPr>
          <w:t>22</w:t>
        </w:r>
        <w:r w:rsidR="00F63A73">
          <w:rPr>
            <w:noProof/>
            <w:webHidden/>
          </w:rPr>
          <w:fldChar w:fldCharType="end"/>
        </w:r>
      </w:hyperlink>
    </w:p>
    <w:p w14:paraId="674C71A6" w14:textId="14D83DED" w:rsidR="00F63A73" w:rsidRDefault="00730989" w:rsidP="00F63A73">
      <w:pPr>
        <w:pStyle w:val="TOC1"/>
        <w:rPr>
          <w:rFonts w:eastAsiaTheme="minorEastAsia" w:cstheme="minorBidi"/>
          <w:noProof/>
          <w:sz w:val="24"/>
          <w:szCs w:val="24"/>
        </w:rPr>
      </w:pPr>
      <w:hyperlink w:anchor="_Toc92702635" w:history="1">
        <w:r w:rsidR="00F63A73" w:rsidRPr="00234916">
          <w:rPr>
            <w:rStyle w:val="Hyperlink"/>
            <w:noProof/>
          </w:rPr>
          <w:t>5. Digital Learning Innovations: Services and Resources</w:t>
        </w:r>
        <w:r w:rsidR="00F63A73">
          <w:rPr>
            <w:noProof/>
            <w:webHidden/>
          </w:rPr>
          <w:tab/>
        </w:r>
        <w:r w:rsidR="00F63A73">
          <w:rPr>
            <w:noProof/>
            <w:webHidden/>
          </w:rPr>
          <w:fldChar w:fldCharType="begin"/>
        </w:r>
        <w:r w:rsidR="00F63A73">
          <w:rPr>
            <w:noProof/>
            <w:webHidden/>
          </w:rPr>
          <w:instrText xml:space="preserve"> PAGEREF _Toc92702635 \h </w:instrText>
        </w:r>
        <w:r w:rsidR="00F63A73">
          <w:rPr>
            <w:noProof/>
            <w:webHidden/>
          </w:rPr>
        </w:r>
        <w:r w:rsidR="00F63A73">
          <w:rPr>
            <w:noProof/>
            <w:webHidden/>
          </w:rPr>
          <w:fldChar w:fldCharType="separate"/>
        </w:r>
        <w:r w:rsidR="00F63A73">
          <w:rPr>
            <w:noProof/>
            <w:webHidden/>
          </w:rPr>
          <w:t>23</w:t>
        </w:r>
        <w:r w:rsidR="00F63A73">
          <w:rPr>
            <w:noProof/>
            <w:webHidden/>
          </w:rPr>
          <w:fldChar w:fldCharType="end"/>
        </w:r>
      </w:hyperlink>
    </w:p>
    <w:p w14:paraId="7AB0E2CA" w14:textId="68770A30" w:rsidR="00F63A73" w:rsidRDefault="00730989">
      <w:pPr>
        <w:pStyle w:val="TOC2"/>
        <w:tabs>
          <w:tab w:val="right" w:leader="dot" w:pos="9350"/>
        </w:tabs>
        <w:rPr>
          <w:rFonts w:eastAsiaTheme="minorEastAsia" w:cstheme="minorBidi"/>
          <w:smallCaps w:val="0"/>
          <w:noProof/>
          <w:sz w:val="24"/>
          <w:szCs w:val="24"/>
        </w:rPr>
      </w:pPr>
      <w:hyperlink w:anchor="_Toc92702636" w:history="1">
        <w:r w:rsidR="00F63A73" w:rsidRPr="00234916">
          <w:rPr>
            <w:rStyle w:val="Hyperlink"/>
            <w:noProof/>
          </w:rPr>
          <w:t>DLI Services</w:t>
        </w:r>
        <w:r w:rsidR="00F63A73">
          <w:rPr>
            <w:noProof/>
            <w:webHidden/>
          </w:rPr>
          <w:tab/>
        </w:r>
        <w:r w:rsidR="00F63A73">
          <w:rPr>
            <w:noProof/>
            <w:webHidden/>
          </w:rPr>
          <w:fldChar w:fldCharType="begin"/>
        </w:r>
        <w:r w:rsidR="00F63A73">
          <w:rPr>
            <w:noProof/>
            <w:webHidden/>
          </w:rPr>
          <w:instrText xml:space="preserve"> PAGEREF _Toc92702636 \h </w:instrText>
        </w:r>
        <w:r w:rsidR="00F63A73">
          <w:rPr>
            <w:noProof/>
            <w:webHidden/>
          </w:rPr>
        </w:r>
        <w:r w:rsidR="00F63A73">
          <w:rPr>
            <w:noProof/>
            <w:webHidden/>
          </w:rPr>
          <w:fldChar w:fldCharType="separate"/>
        </w:r>
        <w:r w:rsidR="00F63A73">
          <w:rPr>
            <w:noProof/>
            <w:webHidden/>
          </w:rPr>
          <w:t>23</w:t>
        </w:r>
        <w:r w:rsidR="00F63A73">
          <w:rPr>
            <w:noProof/>
            <w:webHidden/>
          </w:rPr>
          <w:fldChar w:fldCharType="end"/>
        </w:r>
      </w:hyperlink>
    </w:p>
    <w:p w14:paraId="6EF95864" w14:textId="7748FD6B" w:rsidR="00F63A73" w:rsidRDefault="00730989">
      <w:pPr>
        <w:pStyle w:val="TOC3"/>
        <w:rPr>
          <w:rFonts w:eastAsiaTheme="minorEastAsia" w:cstheme="minorBidi"/>
          <w:i w:val="0"/>
          <w:iCs w:val="0"/>
          <w:noProof/>
          <w:sz w:val="24"/>
          <w:szCs w:val="24"/>
        </w:rPr>
      </w:pPr>
      <w:hyperlink w:anchor="_Toc92702637" w:history="1">
        <w:r w:rsidR="00F63A73" w:rsidRPr="00234916">
          <w:rPr>
            <w:rStyle w:val="Hyperlink"/>
            <w:noProof/>
          </w:rPr>
          <w:t>One on One Instructional Design and Development</w:t>
        </w:r>
        <w:r w:rsidR="00F63A73">
          <w:rPr>
            <w:noProof/>
            <w:webHidden/>
          </w:rPr>
          <w:tab/>
        </w:r>
        <w:r w:rsidR="00F63A73">
          <w:rPr>
            <w:noProof/>
            <w:webHidden/>
          </w:rPr>
          <w:fldChar w:fldCharType="begin"/>
        </w:r>
        <w:r w:rsidR="00F63A73">
          <w:rPr>
            <w:noProof/>
            <w:webHidden/>
          </w:rPr>
          <w:instrText xml:space="preserve"> PAGEREF _Toc92702637 \h </w:instrText>
        </w:r>
        <w:r w:rsidR="00F63A73">
          <w:rPr>
            <w:noProof/>
            <w:webHidden/>
          </w:rPr>
        </w:r>
        <w:r w:rsidR="00F63A73">
          <w:rPr>
            <w:noProof/>
            <w:webHidden/>
          </w:rPr>
          <w:fldChar w:fldCharType="separate"/>
        </w:r>
        <w:r w:rsidR="00F63A73">
          <w:rPr>
            <w:noProof/>
            <w:webHidden/>
          </w:rPr>
          <w:t>23</w:t>
        </w:r>
        <w:r w:rsidR="00F63A73">
          <w:rPr>
            <w:noProof/>
            <w:webHidden/>
          </w:rPr>
          <w:fldChar w:fldCharType="end"/>
        </w:r>
      </w:hyperlink>
    </w:p>
    <w:p w14:paraId="6EC0DBA7" w14:textId="7628ABC3" w:rsidR="00F63A73" w:rsidRDefault="00730989">
      <w:pPr>
        <w:pStyle w:val="TOC3"/>
        <w:rPr>
          <w:rFonts w:eastAsiaTheme="minorEastAsia" w:cstheme="minorBidi"/>
          <w:i w:val="0"/>
          <w:iCs w:val="0"/>
          <w:noProof/>
          <w:sz w:val="24"/>
          <w:szCs w:val="24"/>
        </w:rPr>
      </w:pPr>
      <w:hyperlink w:anchor="_Toc92702638" w:history="1">
        <w:r w:rsidR="00F63A73" w:rsidRPr="00234916">
          <w:rPr>
            <w:rStyle w:val="Hyperlink"/>
            <w:noProof/>
          </w:rPr>
          <w:t>Professional Development</w:t>
        </w:r>
        <w:r w:rsidR="00F63A73">
          <w:rPr>
            <w:noProof/>
            <w:webHidden/>
          </w:rPr>
          <w:tab/>
        </w:r>
        <w:r w:rsidR="00F63A73">
          <w:rPr>
            <w:noProof/>
            <w:webHidden/>
          </w:rPr>
          <w:fldChar w:fldCharType="begin"/>
        </w:r>
        <w:r w:rsidR="00F63A73">
          <w:rPr>
            <w:noProof/>
            <w:webHidden/>
          </w:rPr>
          <w:instrText xml:space="preserve"> PAGEREF _Toc92702638 \h </w:instrText>
        </w:r>
        <w:r w:rsidR="00F63A73">
          <w:rPr>
            <w:noProof/>
            <w:webHidden/>
          </w:rPr>
        </w:r>
        <w:r w:rsidR="00F63A73">
          <w:rPr>
            <w:noProof/>
            <w:webHidden/>
          </w:rPr>
          <w:fldChar w:fldCharType="separate"/>
        </w:r>
        <w:r w:rsidR="00F63A73">
          <w:rPr>
            <w:noProof/>
            <w:webHidden/>
          </w:rPr>
          <w:t>23</w:t>
        </w:r>
        <w:r w:rsidR="00F63A73">
          <w:rPr>
            <w:noProof/>
            <w:webHidden/>
          </w:rPr>
          <w:fldChar w:fldCharType="end"/>
        </w:r>
      </w:hyperlink>
    </w:p>
    <w:p w14:paraId="77B78216" w14:textId="47B1054F" w:rsidR="00F63A73" w:rsidRDefault="00730989">
      <w:pPr>
        <w:pStyle w:val="TOC3"/>
        <w:rPr>
          <w:rFonts w:eastAsiaTheme="minorEastAsia" w:cstheme="minorBidi"/>
          <w:i w:val="0"/>
          <w:iCs w:val="0"/>
          <w:noProof/>
          <w:sz w:val="24"/>
          <w:szCs w:val="24"/>
        </w:rPr>
      </w:pPr>
      <w:hyperlink w:anchor="_Toc92702639" w:history="1">
        <w:r w:rsidR="00F63A73" w:rsidRPr="00234916">
          <w:rPr>
            <w:rStyle w:val="Hyperlink"/>
            <w:noProof/>
          </w:rPr>
          <w:t>Instructor-Led Workshops</w:t>
        </w:r>
        <w:r w:rsidR="00F63A73">
          <w:rPr>
            <w:noProof/>
            <w:webHidden/>
          </w:rPr>
          <w:tab/>
        </w:r>
        <w:r w:rsidR="00F63A73">
          <w:rPr>
            <w:noProof/>
            <w:webHidden/>
          </w:rPr>
          <w:fldChar w:fldCharType="begin"/>
        </w:r>
        <w:r w:rsidR="00F63A73">
          <w:rPr>
            <w:noProof/>
            <w:webHidden/>
          </w:rPr>
          <w:instrText xml:space="preserve"> PAGEREF _Toc92702639 \h </w:instrText>
        </w:r>
        <w:r w:rsidR="00F63A73">
          <w:rPr>
            <w:noProof/>
            <w:webHidden/>
          </w:rPr>
        </w:r>
        <w:r w:rsidR="00F63A73">
          <w:rPr>
            <w:noProof/>
            <w:webHidden/>
          </w:rPr>
          <w:fldChar w:fldCharType="separate"/>
        </w:r>
        <w:r w:rsidR="00F63A73">
          <w:rPr>
            <w:noProof/>
            <w:webHidden/>
          </w:rPr>
          <w:t>23</w:t>
        </w:r>
        <w:r w:rsidR="00F63A73">
          <w:rPr>
            <w:noProof/>
            <w:webHidden/>
          </w:rPr>
          <w:fldChar w:fldCharType="end"/>
        </w:r>
      </w:hyperlink>
    </w:p>
    <w:p w14:paraId="56067FE6" w14:textId="6E8A297A" w:rsidR="00F63A73" w:rsidRDefault="00730989">
      <w:pPr>
        <w:pStyle w:val="TOC3"/>
        <w:rPr>
          <w:rFonts w:eastAsiaTheme="minorEastAsia" w:cstheme="minorBidi"/>
          <w:i w:val="0"/>
          <w:iCs w:val="0"/>
          <w:noProof/>
          <w:sz w:val="24"/>
          <w:szCs w:val="24"/>
        </w:rPr>
      </w:pPr>
      <w:hyperlink w:anchor="_Toc92702640" w:history="1">
        <w:r w:rsidR="00F63A73" w:rsidRPr="00234916">
          <w:rPr>
            <w:rStyle w:val="Hyperlink"/>
            <w:noProof/>
          </w:rPr>
          <w:t>Microlearning Lessons</w:t>
        </w:r>
        <w:r w:rsidR="00F63A73">
          <w:rPr>
            <w:noProof/>
            <w:webHidden/>
          </w:rPr>
          <w:tab/>
        </w:r>
        <w:r w:rsidR="00F63A73">
          <w:rPr>
            <w:noProof/>
            <w:webHidden/>
          </w:rPr>
          <w:fldChar w:fldCharType="begin"/>
        </w:r>
        <w:r w:rsidR="00F63A73">
          <w:rPr>
            <w:noProof/>
            <w:webHidden/>
          </w:rPr>
          <w:instrText xml:space="preserve"> PAGEREF _Toc92702640 \h </w:instrText>
        </w:r>
        <w:r w:rsidR="00F63A73">
          <w:rPr>
            <w:noProof/>
            <w:webHidden/>
          </w:rPr>
        </w:r>
        <w:r w:rsidR="00F63A73">
          <w:rPr>
            <w:noProof/>
            <w:webHidden/>
          </w:rPr>
          <w:fldChar w:fldCharType="separate"/>
        </w:r>
        <w:r w:rsidR="00F63A73">
          <w:rPr>
            <w:noProof/>
            <w:webHidden/>
          </w:rPr>
          <w:t>24</w:t>
        </w:r>
        <w:r w:rsidR="00F63A73">
          <w:rPr>
            <w:noProof/>
            <w:webHidden/>
          </w:rPr>
          <w:fldChar w:fldCharType="end"/>
        </w:r>
      </w:hyperlink>
    </w:p>
    <w:p w14:paraId="526588C6" w14:textId="26F64D96" w:rsidR="00F63A73" w:rsidRDefault="00730989">
      <w:pPr>
        <w:pStyle w:val="TOC3"/>
        <w:rPr>
          <w:rFonts w:eastAsiaTheme="minorEastAsia" w:cstheme="minorBidi"/>
          <w:i w:val="0"/>
          <w:iCs w:val="0"/>
          <w:noProof/>
          <w:sz w:val="24"/>
          <w:szCs w:val="24"/>
        </w:rPr>
      </w:pPr>
      <w:hyperlink w:anchor="_Toc92702641" w:history="1">
        <w:r w:rsidR="00F63A73" w:rsidRPr="00234916">
          <w:rPr>
            <w:rStyle w:val="Hyperlink"/>
            <w:noProof/>
          </w:rPr>
          <w:t>Course Reviews</w:t>
        </w:r>
        <w:r w:rsidR="00F63A73">
          <w:rPr>
            <w:noProof/>
            <w:webHidden/>
          </w:rPr>
          <w:tab/>
        </w:r>
        <w:r w:rsidR="00F63A73">
          <w:rPr>
            <w:noProof/>
            <w:webHidden/>
          </w:rPr>
          <w:fldChar w:fldCharType="begin"/>
        </w:r>
        <w:r w:rsidR="00F63A73">
          <w:rPr>
            <w:noProof/>
            <w:webHidden/>
          </w:rPr>
          <w:instrText xml:space="preserve"> PAGEREF _Toc92702641 \h </w:instrText>
        </w:r>
        <w:r w:rsidR="00F63A73">
          <w:rPr>
            <w:noProof/>
            <w:webHidden/>
          </w:rPr>
        </w:r>
        <w:r w:rsidR="00F63A73">
          <w:rPr>
            <w:noProof/>
            <w:webHidden/>
          </w:rPr>
          <w:fldChar w:fldCharType="separate"/>
        </w:r>
        <w:r w:rsidR="00F63A73">
          <w:rPr>
            <w:noProof/>
            <w:webHidden/>
          </w:rPr>
          <w:t>24</w:t>
        </w:r>
        <w:r w:rsidR="00F63A73">
          <w:rPr>
            <w:noProof/>
            <w:webHidden/>
          </w:rPr>
          <w:fldChar w:fldCharType="end"/>
        </w:r>
      </w:hyperlink>
    </w:p>
    <w:p w14:paraId="1C3CF530" w14:textId="6789F55A" w:rsidR="00F63A73" w:rsidRDefault="00730989">
      <w:pPr>
        <w:pStyle w:val="TOC3"/>
        <w:rPr>
          <w:rFonts w:eastAsiaTheme="minorEastAsia" w:cstheme="minorBidi"/>
          <w:i w:val="0"/>
          <w:iCs w:val="0"/>
          <w:noProof/>
          <w:sz w:val="24"/>
          <w:szCs w:val="24"/>
        </w:rPr>
      </w:pPr>
      <w:hyperlink w:anchor="_Toc92702642" w:history="1">
        <w:r w:rsidR="00F63A73" w:rsidRPr="00234916">
          <w:rPr>
            <w:rStyle w:val="Hyperlink"/>
            <w:noProof/>
          </w:rPr>
          <w:t>Academic Web Accessibility Services (AWA Services)</w:t>
        </w:r>
        <w:r w:rsidR="00F63A73">
          <w:rPr>
            <w:noProof/>
            <w:webHidden/>
          </w:rPr>
          <w:tab/>
        </w:r>
        <w:r w:rsidR="00F63A73">
          <w:rPr>
            <w:noProof/>
            <w:webHidden/>
          </w:rPr>
          <w:fldChar w:fldCharType="begin"/>
        </w:r>
        <w:r w:rsidR="00F63A73">
          <w:rPr>
            <w:noProof/>
            <w:webHidden/>
          </w:rPr>
          <w:instrText xml:space="preserve"> PAGEREF _Toc92702642 \h </w:instrText>
        </w:r>
        <w:r w:rsidR="00F63A73">
          <w:rPr>
            <w:noProof/>
            <w:webHidden/>
          </w:rPr>
        </w:r>
        <w:r w:rsidR="00F63A73">
          <w:rPr>
            <w:noProof/>
            <w:webHidden/>
          </w:rPr>
          <w:fldChar w:fldCharType="separate"/>
        </w:r>
        <w:r w:rsidR="00F63A73">
          <w:rPr>
            <w:noProof/>
            <w:webHidden/>
          </w:rPr>
          <w:t>24</w:t>
        </w:r>
        <w:r w:rsidR="00F63A73">
          <w:rPr>
            <w:noProof/>
            <w:webHidden/>
          </w:rPr>
          <w:fldChar w:fldCharType="end"/>
        </w:r>
      </w:hyperlink>
    </w:p>
    <w:p w14:paraId="6997036F" w14:textId="71DDCD98" w:rsidR="00F63A73" w:rsidRDefault="00730989">
      <w:pPr>
        <w:pStyle w:val="TOC3"/>
        <w:rPr>
          <w:rFonts w:eastAsiaTheme="minorEastAsia" w:cstheme="minorBidi"/>
          <w:i w:val="0"/>
          <w:iCs w:val="0"/>
          <w:noProof/>
          <w:sz w:val="24"/>
          <w:szCs w:val="24"/>
        </w:rPr>
      </w:pPr>
      <w:hyperlink w:anchor="_Toc92702643" w:history="1">
        <w:r w:rsidR="00F63A73" w:rsidRPr="00234916">
          <w:rPr>
            <w:rStyle w:val="Hyperlink"/>
            <w:noProof/>
          </w:rPr>
          <w:t>Request Captions for Videos</w:t>
        </w:r>
        <w:r w:rsidR="00F63A73">
          <w:rPr>
            <w:noProof/>
            <w:webHidden/>
          </w:rPr>
          <w:tab/>
        </w:r>
        <w:r w:rsidR="00F63A73">
          <w:rPr>
            <w:noProof/>
            <w:webHidden/>
          </w:rPr>
          <w:fldChar w:fldCharType="begin"/>
        </w:r>
        <w:r w:rsidR="00F63A73">
          <w:rPr>
            <w:noProof/>
            <w:webHidden/>
          </w:rPr>
          <w:instrText xml:space="preserve"> PAGEREF _Toc92702643 \h </w:instrText>
        </w:r>
        <w:r w:rsidR="00F63A73">
          <w:rPr>
            <w:noProof/>
            <w:webHidden/>
          </w:rPr>
        </w:r>
        <w:r w:rsidR="00F63A73">
          <w:rPr>
            <w:noProof/>
            <w:webHidden/>
          </w:rPr>
          <w:fldChar w:fldCharType="separate"/>
        </w:r>
        <w:r w:rsidR="00F63A73">
          <w:rPr>
            <w:noProof/>
            <w:webHidden/>
          </w:rPr>
          <w:t>24</w:t>
        </w:r>
        <w:r w:rsidR="00F63A73">
          <w:rPr>
            <w:noProof/>
            <w:webHidden/>
          </w:rPr>
          <w:fldChar w:fldCharType="end"/>
        </w:r>
      </w:hyperlink>
    </w:p>
    <w:p w14:paraId="616BA0B9" w14:textId="5461C0A5" w:rsidR="00F63A73" w:rsidRDefault="00730989">
      <w:pPr>
        <w:pStyle w:val="TOC2"/>
        <w:tabs>
          <w:tab w:val="right" w:leader="dot" w:pos="9350"/>
        </w:tabs>
        <w:rPr>
          <w:rFonts w:eastAsiaTheme="minorEastAsia" w:cstheme="minorBidi"/>
          <w:smallCaps w:val="0"/>
          <w:noProof/>
          <w:sz w:val="24"/>
          <w:szCs w:val="24"/>
        </w:rPr>
      </w:pPr>
      <w:hyperlink w:anchor="_Toc92702644" w:history="1">
        <w:r w:rsidR="00F63A73" w:rsidRPr="00234916">
          <w:rPr>
            <w:rStyle w:val="Hyperlink"/>
            <w:noProof/>
          </w:rPr>
          <w:t>DLI Resources</w:t>
        </w:r>
        <w:r w:rsidR="00F63A73">
          <w:rPr>
            <w:noProof/>
            <w:webHidden/>
          </w:rPr>
          <w:tab/>
        </w:r>
        <w:r w:rsidR="00F63A73">
          <w:rPr>
            <w:noProof/>
            <w:webHidden/>
          </w:rPr>
          <w:fldChar w:fldCharType="begin"/>
        </w:r>
        <w:r w:rsidR="00F63A73">
          <w:rPr>
            <w:noProof/>
            <w:webHidden/>
          </w:rPr>
          <w:instrText xml:space="preserve"> PAGEREF _Toc92702644 \h </w:instrText>
        </w:r>
        <w:r w:rsidR="00F63A73">
          <w:rPr>
            <w:noProof/>
            <w:webHidden/>
          </w:rPr>
        </w:r>
        <w:r w:rsidR="00F63A73">
          <w:rPr>
            <w:noProof/>
            <w:webHidden/>
          </w:rPr>
          <w:fldChar w:fldCharType="separate"/>
        </w:r>
        <w:r w:rsidR="00F63A73">
          <w:rPr>
            <w:noProof/>
            <w:webHidden/>
          </w:rPr>
          <w:t>25</w:t>
        </w:r>
        <w:r w:rsidR="00F63A73">
          <w:rPr>
            <w:noProof/>
            <w:webHidden/>
          </w:rPr>
          <w:fldChar w:fldCharType="end"/>
        </w:r>
      </w:hyperlink>
    </w:p>
    <w:p w14:paraId="7901CC85" w14:textId="30202D79" w:rsidR="00F63A73" w:rsidRDefault="00730989">
      <w:pPr>
        <w:pStyle w:val="TOC3"/>
        <w:rPr>
          <w:rFonts w:eastAsiaTheme="minorEastAsia" w:cstheme="minorBidi"/>
          <w:i w:val="0"/>
          <w:iCs w:val="0"/>
          <w:noProof/>
          <w:sz w:val="24"/>
          <w:szCs w:val="24"/>
        </w:rPr>
      </w:pPr>
      <w:hyperlink w:anchor="_Toc92702645" w:history="1">
        <w:r w:rsidR="00F63A73" w:rsidRPr="00234916">
          <w:rPr>
            <w:rStyle w:val="Hyperlink"/>
            <w:noProof/>
          </w:rPr>
          <w:t>Instructional Design Models and Strategies</w:t>
        </w:r>
        <w:r w:rsidR="00F63A73">
          <w:rPr>
            <w:noProof/>
            <w:webHidden/>
          </w:rPr>
          <w:tab/>
        </w:r>
        <w:r w:rsidR="00F63A73">
          <w:rPr>
            <w:noProof/>
            <w:webHidden/>
          </w:rPr>
          <w:fldChar w:fldCharType="begin"/>
        </w:r>
        <w:r w:rsidR="00F63A73">
          <w:rPr>
            <w:noProof/>
            <w:webHidden/>
          </w:rPr>
          <w:instrText xml:space="preserve"> PAGEREF _Toc92702645 \h </w:instrText>
        </w:r>
        <w:r w:rsidR="00F63A73">
          <w:rPr>
            <w:noProof/>
            <w:webHidden/>
          </w:rPr>
        </w:r>
        <w:r w:rsidR="00F63A73">
          <w:rPr>
            <w:noProof/>
            <w:webHidden/>
          </w:rPr>
          <w:fldChar w:fldCharType="separate"/>
        </w:r>
        <w:r w:rsidR="00F63A73">
          <w:rPr>
            <w:noProof/>
            <w:webHidden/>
          </w:rPr>
          <w:t>25</w:t>
        </w:r>
        <w:r w:rsidR="00F63A73">
          <w:rPr>
            <w:noProof/>
            <w:webHidden/>
          </w:rPr>
          <w:fldChar w:fldCharType="end"/>
        </w:r>
      </w:hyperlink>
    </w:p>
    <w:p w14:paraId="550FF90F" w14:textId="0254A13D" w:rsidR="00F63A73" w:rsidRDefault="00730989">
      <w:pPr>
        <w:pStyle w:val="TOC3"/>
        <w:rPr>
          <w:rFonts w:eastAsiaTheme="minorEastAsia" w:cstheme="minorBidi"/>
          <w:i w:val="0"/>
          <w:iCs w:val="0"/>
          <w:noProof/>
          <w:sz w:val="24"/>
          <w:szCs w:val="24"/>
        </w:rPr>
      </w:pPr>
      <w:hyperlink w:anchor="_Toc92702646" w:history="1">
        <w:r w:rsidR="00F63A73" w:rsidRPr="00234916">
          <w:rPr>
            <w:rStyle w:val="Hyperlink"/>
            <w:noProof/>
          </w:rPr>
          <w:t>Academic Web Accessibility Resources</w:t>
        </w:r>
        <w:r w:rsidR="00F63A73">
          <w:rPr>
            <w:noProof/>
            <w:webHidden/>
          </w:rPr>
          <w:tab/>
        </w:r>
        <w:r w:rsidR="00F63A73">
          <w:rPr>
            <w:noProof/>
            <w:webHidden/>
          </w:rPr>
          <w:fldChar w:fldCharType="begin"/>
        </w:r>
        <w:r w:rsidR="00F63A73">
          <w:rPr>
            <w:noProof/>
            <w:webHidden/>
          </w:rPr>
          <w:instrText xml:space="preserve"> PAGEREF _Toc92702646 \h </w:instrText>
        </w:r>
        <w:r w:rsidR="00F63A73">
          <w:rPr>
            <w:noProof/>
            <w:webHidden/>
          </w:rPr>
        </w:r>
        <w:r w:rsidR="00F63A73">
          <w:rPr>
            <w:noProof/>
            <w:webHidden/>
          </w:rPr>
          <w:fldChar w:fldCharType="separate"/>
        </w:r>
        <w:r w:rsidR="00F63A73">
          <w:rPr>
            <w:noProof/>
            <w:webHidden/>
          </w:rPr>
          <w:t>25</w:t>
        </w:r>
        <w:r w:rsidR="00F63A73">
          <w:rPr>
            <w:noProof/>
            <w:webHidden/>
          </w:rPr>
          <w:fldChar w:fldCharType="end"/>
        </w:r>
      </w:hyperlink>
    </w:p>
    <w:p w14:paraId="60D2A045" w14:textId="6FC63A6E" w:rsidR="00F63A73" w:rsidRDefault="00730989" w:rsidP="00F63A73">
      <w:pPr>
        <w:pStyle w:val="TOC1"/>
        <w:rPr>
          <w:rFonts w:eastAsiaTheme="minorEastAsia" w:cstheme="minorBidi"/>
          <w:noProof/>
          <w:sz w:val="24"/>
          <w:szCs w:val="24"/>
        </w:rPr>
      </w:pPr>
      <w:hyperlink w:anchor="_Toc92702647" w:history="1">
        <w:r w:rsidR="00F63A73" w:rsidRPr="00234916">
          <w:rPr>
            <w:rStyle w:val="Hyperlink"/>
            <w:noProof/>
          </w:rPr>
          <w:t>6. Library Services and Resources</w:t>
        </w:r>
        <w:r w:rsidR="00F63A73">
          <w:rPr>
            <w:noProof/>
            <w:webHidden/>
          </w:rPr>
          <w:tab/>
        </w:r>
        <w:r w:rsidR="00F63A73">
          <w:rPr>
            <w:noProof/>
            <w:webHidden/>
          </w:rPr>
          <w:fldChar w:fldCharType="begin"/>
        </w:r>
        <w:r w:rsidR="00F63A73">
          <w:rPr>
            <w:noProof/>
            <w:webHidden/>
          </w:rPr>
          <w:instrText xml:space="preserve"> PAGEREF _Toc92702647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0B5B5F85" w14:textId="39A1981F" w:rsidR="00F63A73" w:rsidRDefault="00730989">
      <w:pPr>
        <w:pStyle w:val="TOC2"/>
        <w:tabs>
          <w:tab w:val="right" w:leader="dot" w:pos="9350"/>
        </w:tabs>
        <w:rPr>
          <w:rFonts w:eastAsiaTheme="minorEastAsia" w:cstheme="minorBidi"/>
          <w:smallCaps w:val="0"/>
          <w:noProof/>
          <w:sz w:val="24"/>
          <w:szCs w:val="24"/>
        </w:rPr>
      </w:pPr>
      <w:hyperlink w:anchor="_Toc92702648" w:history="1">
        <w:r w:rsidR="00F63A73" w:rsidRPr="00234916">
          <w:rPr>
            <w:rStyle w:val="Hyperlink"/>
            <w:noProof/>
          </w:rPr>
          <w:t>Library Services</w:t>
        </w:r>
        <w:r w:rsidR="00F63A73">
          <w:rPr>
            <w:noProof/>
            <w:webHidden/>
          </w:rPr>
          <w:tab/>
        </w:r>
        <w:r w:rsidR="00F63A73">
          <w:rPr>
            <w:noProof/>
            <w:webHidden/>
          </w:rPr>
          <w:fldChar w:fldCharType="begin"/>
        </w:r>
        <w:r w:rsidR="00F63A73">
          <w:rPr>
            <w:noProof/>
            <w:webHidden/>
          </w:rPr>
          <w:instrText xml:space="preserve"> PAGEREF _Toc92702648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4B6C2CBC" w14:textId="7D0AC691" w:rsidR="00F63A73" w:rsidRDefault="00730989">
      <w:pPr>
        <w:pStyle w:val="TOC3"/>
        <w:rPr>
          <w:rFonts w:eastAsiaTheme="minorEastAsia" w:cstheme="minorBidi"/>
          <w:i w:val="0"/>
          <w:iCs w:val="0"/>
          <w:noProof/>
          <w:sz w:val="24"/>
          <w:szCs w:val="24"/>
        </w:rPr>
      </w:pPr>
      <w:hyperlink w:anchor="_Toc92702649" w:history="1">
        <w:r w:rsidR="00F63A73" w:rsidRPr="00234916">
          <w:rPr>
            <w:rStyle w:val="Hyperlink"/>
            <w:noProof/>
          </w:rPr>
          <w:t>Library System Faculty Services Webpage</w:t>
        </w:r>
        <w:r w:rsidR="00F63A73">
          <w:rPr>
            <w:noProof/>
            <w:webHidden/>
          </w:rPr>
          <w:tab/>
        </w:r>
        <w:r w:rsidR="00F63A73">
          <w:rPr>
            <w:noProof/>
            <w:webHidden/>
          </w:rPr>
          <w:fldChar w:fldCharType="begin"/>
        </w:r>
        <w:r w:rsidR="00F63A73">
          <w:rPr>
            <w:noProof/>
            <w:webHidden/>
          </w:rPr>
          <w:instrText xml:space="preserve"> PAGEREF _Toc92702649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0FFD03B6" w14:textId="6FAFA7C1" w:rsidR="00F63A73" w:rsidRDefault="00730989">
      <w:pPr>
        <w:pStyle w:val="TOC3"/>
        <w:rPr>
          <w:rFonts w:eastAsiaTheme="minorEastAsia" w:cstheme="minorBidi"/>
          <w:i w:val="0"/>
          <w:iCs w:val="0"/>
          <w:noProof/>
          <w:sz w:val="24"/>
          <w:szCs w:val="24"/>
        </w:rPr>
      </w:pPr>
      <w:hyperlink w:anchor="_Toc92702650" w:history="1">
        <w:r w:rsidR="00F63A73" w:rsidRPr="00234916">
          <w:rPr>
            <w:rStyle w:val="Hyperlink"/>
            <w:noProof/>
          </w:rPr>
          <w:t>24/7 Chat Service:</w:t>
        </w:r>
        <w:r w:rsidR="00F63A73">
          <w:rPr>
            <w:noProof/>
            <w:webHidden/>
          </w:rPr>
          <w:tab/>
        </w:r>
        <w:r w:rsidR="00F63A73">
          <w:rPr>
            <w:noProof/>
            <w:webHidden/>
          </w:rPr>
          <w:fldChar w:fldCharType="begin"/>
        </w:r>
        <w:r w:rsidR="00F63A73">
          <w:rPr>
            <w:noProof/>
            <w:webHidden/>
          </w:rPr>
          <w:instrText xml:space="preserve"> PAGEREF _Toc92702650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788427AB" w14:textId="22E4A989" w:rsidR="00F63A73" w:rsidRDefault="00730989">
      <w:pPr>
        <w:pStyle w:val="TOC3"/>
        <w:rPr>
          <w:rFonts w:eastAsiaTheme="minorEastAsia" w:cstheme="minorBidi"/>
          <w:i w:val="0"/>
          <w:iCs w:val="0"/>
          <w:noProof/>
          <w:sz w:val="24"/>
          <w:szCs w:val="24"/>
        </w:rPr>
      </w:pPr>
      <w:hyperlink w:anchor="_Toc92702651" w:history="1">
        <w:r w:rsidR="00F63A73" w:rsidRPr="00234916">
          <w:rPr>
            <w:rStyle w:val="Hyperlink"/>
            <w:noProof/>
          </w:rPr>
          <w:t>Course Reserves:</w:t>
        </w:r>
        <w:r w:rsidR="00F63A73">
          <w:rPr>
            <w:noProof/>
            <w:webHidden/>
          </w:rPr>
          <w:tab/>
        </w:r>
        <w:r w:rsidR="00F63A73">
          <w:rPr>
            <w:noProof/>
            <w:webHidden/>
          </w:rPr>
          <w:fldChar w:fldCharType="begin"/>
        </w:r>
        <w:r w:rsidR="00F63A73">
          <w:rPr>
            <w:noProof/>
            <w:webHidden/>
          </w:rPr>
          <w:instrText xml:space="preserve"> PAGEREF _Toc92702651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00F2C110" w14:textId="1685F10A" w:rsidR="00F63A73" w:rsidRDefault="00730989">
      <w:pPr>
        <w:pStyle w:val="TOC3"/>
        <w:rPr>
          <w:rFonts w:eastAsiaTheme="minorEastAsia" w:cstheme="minorBidi"/>
          <w:i w:val="0"/>
          <w:iCs w:val="0"/>
          <w:noProof/>
          <w:sz w:val="24"/>
          <w:szCs w:val="24"/>
        </w:rPr>
      </w:pPr>
      <w:hyperlink w:anchor="_Toc92702652" w:history="1">
        <w:r w:rsidR="00F63A73" w:rsidRPr="00234916">
          <w:rPr>
            <w:rStyle w:val="Hyperlink"/>
            <w:noProof/>
          </w:rPr>
          <w:t>Digital Commons (Institutional Repository):</w:t>
        </w:r>
        <w:r w:rsidR="00F63A73">
          <w:rPr>
            <w:noProof/>
            <w:webHidden/>
          </w:rPr>
          <w:tab/>
        </w:r>
        <w:r w:rsidR="00F63A73">
          <w:rPr>
            <w:noProof/>
            <w:webHidden/>
          </w:rPr>
          <w:fldChar w:fldCharType="begin"/>
        </w:r>
        <w:r w:rsidR="00F63A73">
          <w:rPr>
            <w:noProof/>
            <w:webHidden/>
          </w:rPr>
          <w:instrText xml:space="preserve"> PAGEREF _Toc92702652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7BE532B0" w14:textId="230F7A49" w:rsidR="00F63A73" w:rsidRDefault="00730989">
      <w:pPr>
        <w:pStyle w:val="TOC2"/>
        <w:tabs>
          <w:tab w:val="right" w:leader="dot" w:pos="9350"/>
        </w:tabs>
        <w:rPr>
          <w:rFonts w:eastAsiaTheme="minorEastAsia" w:cstheme="minorBidi"/>
          <w:smallCaps w:val="0"/>
          <w:noProof/>
          <w:sz w:val="24"/>
          <w:szCs w:val="24"/>
        </w:rPr>
      </w:pPr>
      <w:hyperlink w:anchor="_Toc92702653" w:history="1">
        <w:r w:rsidR="00F63A73" w:rsidRPr="00234916">
          <w:rPr>
            <w:rStyle w:val="Hyperlink"/>
            <w:noProof/>
          </w:rPr>
          <w:t>Library Resources</w:t>
        </w:r>
        <w:r w:rsidR="00F63A73">
          <w:rPr>
            <w:noProof/>
            <w:webHidden/>
          </w:rPr>
          <w:tab/>
        </w:r>
        <w:r w:rsidR="00F63A73">
          <w:rPr>
            <w:noProof/>
            <w:webHidden/>
          </w:rPr>
          <w:fldChar w:fldCharType="begin"/>
        </w:r>
        <w:r w:rsidR="00F63A73">
          <w:rPr>
            <w:noProof/>
            <w:webHidden/>
          </w:rPr>
          <w:instrText xml:space="preserve"> PAGEREF _Toc92702653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22D68CC4" w14:textId="65FF8DC8" w:rsidR="00F63A73" w:rsidRDefault="00730989">
      <w:pPr>
        <w:pStyle w:val="TOC3"/>
        <w:rPr>
          <w:rFonts w:eastAsiaTheme="minorEastAsia" w:cstheme="minorBidi"/>
          <w:i w:val="0"/>
          <w:iCs w:val="0"/>
          <w:noProof/>
          <w:sz w:val="24"/>
          <w:szCs w:val="24"/>
        </w:rPr>
      </w:pPr>
      <w:hyperlink w:anchor="_Toc92702654" w:history="1">
        <w:r w:rsidR="00F63A73" w:rsidRPr="00234916">
          <w:rPr>
            <w:rStyle w:val="Hyperlink"/>
            <w:noProof/>
          </w:rPr>
          <w:t>Research Guides</w:t>
        </w:r>
        <w:r w:rsidR="00F63A73">
          <w:rPr>
            <w:noProof/>
            <w:webHidden/>
          </w:rPr>
          <w:tab/>
        </w:r>
        <w:r w:rsidR="00F63A73">
          <w:rPr>
            <w:noProof/>
            <w:webHidden/>
          </w:rPr>
          <w:fldChar w:fldCharType="begin"/>
        </w:r>
        <w:r w:rsidR="00F63A73">
          <w:rPr>
            <w:noProof/>
            <w:webHidden/>
          </w:rPr>
          <w:instrText xml:space="preserve"> PAGEREF _Toc92702654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1BE2FFC4" w14:textId="33179647" w:rsidR="00F63A73" w:rsidRDefault="00730989">
      <w:pPr>
        <w:pStyle w:val="TOC3"/>
        <w:rPr>
          <w:rFonts w:eastAsiaTheme="minorEastAsia" w:cstheme="minorBidi"/>
          <w:i w:val="0"/>
          <w:iCs w:val="0"/>
          <w:noProof/>
          <w:sz w:val="24"/>
          <w:szCs w:val="24"/>
        </w:rPr>
      </w:pPr>
      <w:hyperlink w:anchor="_Toc92702655" w:history="1">
        <w:r w:rsidR="00F63A73" w:rsidRPr="00234916">
          <w:rPr>
            <w:rStyle w:val="Hyperlink"/>
            <w:noProof/>
          </w:rPr>
          <w:t>Open Access / Open Educational Resources / Copyright</w:t>
        </w:r>
        <w:r w:rsidR="00F63A73">
          <w:rPr>
            <w:noProof/>
            <w:webHidden/>
          </w:rPr>
          <w:tab/>
        </w:r>
        <w:r w:rsidR="00F63A73">
          <w:rPr>
            <w:noProof/>
            <w:webHidden/>
          </w:rPr>
          <w:fldChar w:fldCharType="begin"/>
        </w:r>
        <w:r w:rsidR="00F63A73">
          <w:rPr>
            <w:noProof/>
            <w:webHidden/>
          </w:rPr>
          <w:instrText xml:space="preserve"> PAGEREF _Toc92702655 \h </w:instrText>
        </w:r>
        <w:r w:rsidR="00F63A73">
          <w:rPr>
            <w:noProof/>
            <w:webHidden/>
          </w:rPr>
        </w:r>
        <w:r w:rsidR="00F63A73">
          <w:rPr>
            <w:noProof/>
            <w:webHidden/>
          </w:rPr>
          <w:fldChar w:fldCharType="separate"/>
        </w:r>
        <w:r w:rsidR="00F63A73">
          <w:rPr>
            <w:noProof/>
            <w:webHidden/>
          </w:rPr>
          <w:t>27</w:t>
        </w:r>
        <w:r w:rsidR="00F63A73">
          <w:rPr>
            <w:noProof/>
            <w:webHidden/>
          </w:rPr>
          <w:fldChar w:fldCharType="end"/>
        </w:r>
      </w:hyperlink>
    </w:p>
    <w:p w14:paraId="6E7ABD65" w14:textId="775A5129" w:rsidR="00F63A73" w:rsidRDefault="00730989" w:rsidP="00F63A73">
      <w:pPr>
        <w:pStyle w:val="TOC1"/>
        <w:rPr>
          <w:rFonts w:eastAsiaTheme="minorEastAsia" w:cstheme="minorBidi"/>
          <w:noProof/>
          <w:sz w:val="24"/>
          <w:szCs w:val="24"/>
        </w:rPr>
      </w:pPr>
      <w:hyperlink w:anchor="_Toc92702656" w:history="1">
        <w:r w:rsidR="00F63A73" w:rsidRPr="00234916">
          <w:rPr>
            <w:rStyle w:val="Hyperlink"/>
            <w:noProof/>
          </w:rPr>
          <w:t>7. CETL Resources and Services</w:t>
        </w:r>
        <w:r w:rsidR="00F63A73">
          <w:rPr>
            <w:noProof/>
            <w:webHidden/>
          </w:rPr>
          <w:tab/>
        </w:r>
        <w:r w:rsidR="00F63A73">
          <w:rPr>
            <w:noProof/>
            <w:webHidden/>
          </w:rPr>
          <w:fldChar w:fldCharType="begin"/>
        </w:r>
        <w:r w:rsidR="00F63A73">
          <w:rPr>
            <w:noProof/>
            <w:webHidden/>
          </w:rPr>
          <w:instrText xml:space="preserve"> PAGEREF _Toc92702656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75C0B88F" w14:textId="61B738DD" w:rsidR="00F63A73" w:rsidRDefault="00730989">
      <w:pPr>
        <w:pStyle w:val="TOC3"/>
        <w:rPr>
          <w:rFonts w:eastAsiaTheme="minorEastAsia" w:cstheme="minorBidi"/>
          <w:i w:val="0"/>
          <w:iCs w:val="0"/>
          <w:noProof/>
          <w:sz w:val="24"/>
          <w:szCs w:val="24"/>
        </w:rPr>
      </w:pPr>
      <w:hyperlink w:anchor="_Toc92702657" w:history="1">
        <w:r w:rsidR="00F63A73" w:rsidRPr="00234916">
          <w:rPr>
            <w:rStyle w:val="Hyperlink"/>
            <w:noProof/>
          </w:rPr>
          <w:t>Faculty Mutual Mentoring Groups</w:t>
        </w:r>
        <w:r w:rsidR="00F63A73">
          <w:rPr>
            <w:noProof/>
            <w:webHidden/>
          </w:rPr>
          <w:tab/>
        </w:r>
        <w:r w:rsidR="00F63A73">
          <w:rPr>
            <w:noProof/>
            <w:webHidden/>
          </w:rPr>
          <w:fldChar w:fldCharType="begin"/>
        </w:r>
        <w:r w:rsidR="00F63A73">
          <w:rPr>
            <w:noProof/>
            <w:webHidden/>
          </w:rPr>
          <w:instrText xml:space="preserve"> PAGEREF _Toc92702657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7D75434D" w14:textId="5A8F60F9" w:rsidR="00F63A73" w:rsidRDefault="00730989">
      <w:pPr>
        <w:pStyle w:val="TOC3"/>
        <w:rPr>
          <w:rFonts w:eastAsiaTheme="minorEastAsia" w:cstheme="minorBidi"/>
          <w:i w:val="0"/>
          <w:iCs w:val="0"/>
          <w:noProof/>
          <w:sz w:val="24"/>
          <w:szCs w:val="24"/>
        </w:rPr>
      </w:pPr>
      <w:hyperlink w:anchor="_Toc92702658" w:history="1">
        <w:r w:rsidR="00F63A73" w:rsidRPr="00234916">
          <w:rPr>
            <w:rStyle w:val="Hyperlink"/>
            <w:noProof/>
          </w:rPr>
          <w:t>Faculty Resources on Community, Leadership, Onboarding, Tenure and Promotion</w:t>
        </w:r>
        <w:r w:rsidR="00F63A73">
          <w:rPr>
            <w:noProof/>
            <w:webHidden/>
          </w:rPr>
          <w:tab/>
        </w:r>
        <w:r w:rsidR="00F63A73">
          <w:rPr>
            <w:noProof/>
            <w:webHidden/>
          </w:rPr>
          <w:fldChar w:fldCharType="begin"/>
        </w:r>
        <w:r w:rsidR="00F63A73">
          <w:rPr>
            <w:noProof/>
            <w:webHidden/>
          </w:rPr>
          <w:instrText xml:space="preserve"> PAGEREF _Toc92702658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16A3DCD5" w14:textId="20F3EAD6" w:rsidR="00F63A73" w:rsidRDefault="00730989">
      <w:pPr>
        <w:pStyle w:val="TOC3"/>
        <w:rPr>
          <w:rFonts w:eastAsiaTheme="minorEastAsia" w:cstheme="minorBidi"/>
          <w:i w:val="0"/>
          <w:iCs w:val="0"/>
          <w:noProof/>
          <w:sz w:val="24"/>
          <w:szCs w:val="24"/>
        </w:rPr>
      </w:pPr>
      <w:hyperlink w:anchor="_Toc92702659" w:history="1">
        <w:r w:rsidR="00F63A73" w:rsidRPr="00234916">
          <w:rPr>
            <w:rStyle w:val="Hyperlink"/>
            <w:noProof/>
          </w:rPr>
          <w:t>Faculty Coaching for Success</w:t>
        </w:r>
        <w:r w:rsidR="00F63A73">
          <w:rPr>
            <w:noProof/>
            <w:webHidden/>
          </w:rPr>
          <w:tab/>
        </w:r>
        <w:r w:rsidR="00F63A73">
          <w:rPr>
            <w:noProof/>
            <w:webHidden/>
          </w:rPr>
          <w:fldChar w:fldCharType="begin"/>
        </w:r>
        <w:r w:rsidR="00F63A73">
          <w:rPr>
            <w:noProof/>
            <w:webHidden/>
          </w:rPr>
          <w:instrText xml:space="preserve"> PAGEREF _Toc92702659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275B9499" w14:textId="46BFA59A" w:rsidR="00F63A73" w:rsidRDefault="00730989">
      <w:pPr>
        <w:pStyle w:val="TOC3"/>
        <w:rPr>
          <w:rFonts w:eastAsiaTheme="minorEastAsia" w:cstheme="minorBidi"/>
          <w:i w:val="0"/>
          <w:iCs w:val="0"/>
          <w:noProof/>
          <w:sz w:val="24"/>
          <w:szCs w:val="24"/>
        </w:rPr>
      </w:pPr>
      <w:hyperlink w:anchor="_Toc92702660" w:history="1">
        <w:r w:rsidR="00F63A73" w:rsidRPr="00234916">
          <w:rPr>
            <w:rStyle w:val="Hyperlink"/>
            <w:noProof/>
          </w:rPr>
          <w:t>Tenured Faculty Enhancement Programs</w:t>
        </w:r>
        <w:r w:rsidR="00F63A73">
          <w:rPr>
            <w:noProof/>
            <w:webHidden/>
          </w:rPr>
          <w:tab/>
        </w:r>
        <w:r w:rsidR="00F63A73">
          <w:rPr>
            <w:noProof/>
            <w:webHidden/>
          </w:rPr>
          <w:fldChar w:fldCharType="begin"/>
        </w:r>
        <w:r w:rsidR="00F63A73">
          <w:rPr>
            <w:noProof/>
            <w:webHidden/>
          </w:rPr>
          <w:instrText xml:space="preserve"> PAGEREF _Toc92702660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7F60746A" w14:textId="75C0FCE5" w:rsidR="00F63A73" w:rsidRDefault="00730989">
      <w:pPr>
        <w:pStyle w:val="TOC3"/>
        <w:rPr>
          <w:rFonts w:eastAsiaTheme="minorEastAsia" w:cstheme="minorBidi"/>
          <w:i w:val="0"/>
          <w:iCs w:val="0"/>
          <w:noProof/>
          <w:sz w:val="24"/>
          <w:szCs w:val="24"/>
        </w:rPr>
      </w:pPr>
      <w:hyperlink w:anchor="_Toc92702661" w:history="1">
        <w:r w:rsidR="00F63A73" w:rsidRPr="00234916">
          <w:rPr>
            <w:rStyle w:val="Hyperlink"/>
            <w:noProof/>
          </w:rPr>
          <w:t>Leadership Development Programs</w:t>
        </w:r>
        <w:r w:rsidR="00F63A73">
          <w:rPr>
            <w:noProof/>
            <w:webHidden/>
          </w:rPr>
          <w:tab/>
        </w:r>
        <w:r w:rsidR="00F63A73">
          <w:rPr>
            <w:noProof/>
            <w:webHidden/>
          </w:rPr>
          <w:fldChar w:fldCharType="begin"/>
        </w:r>
        <w:r w:rsidR="00F63A73">
          <w:rPr>
            <w:noProof/>
            <w:webHidden/>
          </w:rPr>
          <w:instrText xml:space="preserve"> PAGEREF _Toc92702661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325F079C" w14:textId="1F0541AE" w:rsidR="00F63A73" w:rsidRDefault="00730989">
      <w:pPr>
        <w:pStyle w:val="TOC3"/>
        <w:rPr>
          <w:rFonts w:eastAsiaTheme="minorEastAsia" w:cstheme="minorBidi"/>
          <w:i w:val="0"/>
          <w:iCs w:val="0"/>
          <w:noProof/>
          <w:sz w:val="24"/>
          <w:szCs w:val="24"/>
        </w:rPr>
      </w:pPr>
      <w:hyperlink w:anchor="_Toc92702662" w:history="1">
        <w:r w:rsidR="00F63A73" w:rsidRPr="00234916">
          <w:rPr>
            <w:rStyle w:val="Hyperlink"/>
            <w:noProof/>
          </w:rPr>
          <w:t>Proctoring Service:</w:t>
        </w:r>
        <w:r w:rsidR="00F63A73">
          <w:rPr>
            <w:noProof/>
            <w:webHidden/>
          </w:rPr>
          <w:tab/>
        </w:r>
        <w:r w:rsidR="00F63A73">
          <w:rPr>
            <w:noProof/>
            <w:webHidden/>
          </w:rPr>
          <w:fldChar w:fldCharType="begin"/>
        </w:r>
        <w:r w:rsidR="00F63A73">
          <w:rPr>
            <w:noProof/>
            <w:webHidden/>
          </w:rPr>
          <w:instrText xml:space="preserve"> PAGEREF _Toc92702662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02B3C451" w14:textId="598B0009" w:rsidR="00F63A73" w:rsidRDefault="00730989">
      <w:pPr>
        <w:pStyle w:val="TOC3"/>
        <w:rPr>
          <w:rFonts w:eastAsiaTheme="minorEastAsia" w:cstheme="minorBidi"/>
          <w:i w:val="0"/>
          <w:iCs w:val="0"/>
          <w:noProof/>
          <w:sz w:val="24"/>
          <w:szCs w:val="24"/>
        </w:rPr>
      </w:pPr>
      <w:hyperlink w:anchor="_Toc92702663" w:history="1">
        <w:r w:rsidR="00F63A73" w:rsidRPr="00234916">
          <w:rPr>
            <w:rStyle w:val="Hyperlink"/>
            <w:noProof/>
          </w:rPr>
          <w:t>Final Exam Service:</w:t>
        </w:r>
        <w:r w:rsidR="00F63A73">
          <w:rPr>
            <w:noProof/>
            <w:webHidden/>
          </w:rPr>
          <w:tab/>
        </w:r>
        <w:r w:rsidR="00F63A73">
          <w:rPr>
            <w:noProof/>
            <w:webHidden/>
          </w:rPr>
          <w:fldChar w:fldCharType="begin"/>
        </w:r>
        <w:r w:rsidR="00F63A73">
          <w:rPr>
            <w:noProof/>
            <w:webHidden/>
          </w:rPr>
          <w:instrText xml:space="preserve"> PAGEREF _Toc92702663 \h </w:instrText>
        </w:r>
        <w:r w:rsidR="00F63A73">
          <w:rPr>
            <w:noProof/>
            <w:webHidden/>
          </w:rPr>
        </w:r>
        <w:r w:rsidR="00F63A73">
          <w:rPr>
            <w:noProof/>
            <w:webHidden/>
          </w:rPr>
          <w:fldChar w:fldCharType="separate"/>
        </w:r>
        <w:r w:rsidR="00F63A73">
          <w:rPr>
            <w:noProof/>
            <w:webHidden/>
          </w:rPr>
          <w:t>29</w:t>
        </w:r>
        <w:r w:rsidR="00F63A73">
          <w:rPr>
            <w:noProof/>
            <w:webHidden/>
          </w:rPr>
          <w:fldChar w:fldCharType="end"/>
        </w:r>
      </w:hyperlink>
    </w:p>
    <w:p w14:paraId="457F0655" w14:textId="69806EB8" w:rsidR="00F63A73" w:rsidRDefault="00730989" w:rsidP="00F63A73">
      <w:pPr>
        <w:pStyle w:val="TOC1"/>
        <w:rPr>
          <w:rFonts w:eastAsiaTheme="minorEastAsia" w:cstheme="minorBidi"/>
          <w:noProof/>
          <w:sz w:val="24"/>
          <w:szCs w:val="24"/>
        </w:rPr>
      </w:pPr>
      <w:hyperlink w:anchor="_Toc92702664" w:history="1">
        <w:r w:rsidR="00F63A73" w:rsidRPr="00234916">
          <w:rPr>
            <w:rStyle w:val="Hyperlink"/>
            <w:noProof/>
          </w:rPr>
          <w:t>8. Technical Service and Support Infrastructure at KSU</w:t>
        </w:r>
        <w:r w:rsidR="00F63A73">
          <w:rPr>
            <w:noProof/>
            <w:webHidden/>
          </w:rPr>
          <w:tab/>
        </w:r>
        <w:r w:rsidR="00F63A73">
          <w:rPr>
            <w:noProof/>
            <w:webHidden/>
          </w:rPr>
          <w:fldChar w:fldCharType="begin"/>
        </w:r>
        <w:r w:rsidR="00F63A73">
          <w:rPr>
            <w:noProof/>
            <w:webHidden/>
          </w:rPr>
          <w:instrText xml:space="preserve"> PAGEREF _Toc92702664 \h </w:instrText>
        </w:r>
        <w:r w:rsidR="00F63A73">
          <w:rPr>
            <w:noProof/>
            <w:webHidden/>
          </w:rPr>
        </w:r>
        <w:r w:rsidR="00F63A73">
          <w:rPr>
            <w:noProof/>
            <w:webHidden/>
          </w:rPr>
          <w:fldChar w:fldCharType="separate"/>
        </w:r>
        <w:r w:rsidR="00F63A73">
          <w:rPr>
            <w:noProof/>
            <w:webHidden/>
          </w:rPr>
          <w:t>30</w:t>
        </w:r>
        <w:r w:rsidR="00F63A73">
          <w:rPr>
            <w:noProof/>
            <w:webHidden/>
          </w:rPr>
          <w:fldChar w:fldCharType="end"/>
        </w:r>
      </w:hyperlink>
    </w:p>
    <w:p w14:paraId="3B320D88" w14:textId="4A46D298" w:rsidR="00284C67" w:rsidRPr="00DE7C35" w:rsidRDefault="00284C67" w:rsidP="00284C67">
      <w:r w:rsidRPr="00DE7C35">
        <w:rPr>
          <w:b/>
          <w:bCs/>
          <w:caps/>
          <w:sz w:val="20"/>
          <w:szCs w:val="20"/>
        </w:rPr>
        <w:fldChar w:fldCharType="end"/>
      </w:r>
    </w:p>
    <w:p w14:paraId="0A3DED6E" w14:textId="77777777" w:rsidR="00284C67" w:rsidRPr="00DE7C35" w:rsidRDefault="00284C67" w:rsidP="00284C67"/>
    <w:p w14:paraId="04CA5255" w14:textId="77777777" w:rsidR="00284C67" w:rsidRPr="00DE7C35" w:rsidRDefault="00284C67" w:rsidP="00284C67">
      <w:r w:rsidRPr="00DE7C35">
        <w:br w:type="page"/>
      </w:r>
    </w:p>
    <w:p w14:paraId="60C53149" w14:textId="35D1D9E5" w:rsidR="00284C67" w:rsidRPr="00DE7C35" w:rsidRDefault="00284C67" w:rsidP="00DE7C35">
      <w:pPr>
        <w:pStyle w:val="Heading1"/>
        <w:spacing w:before="0" w:after="0"/>
      </w:pPr>
      <w:bookmarkStart w:id="1" w:name="_Toc92702586"/>
      <w:r w:rsidRPr="00DE7C35">
        <w:lastRenderedPageBreak/>
        <w:t>Introduction</w:t>
      </w:r>
      <w:bookmarkEnd w:id="1"/>
    </w:p>
    <w:p w14:paraId="0800B662" w14:textId="77777777" w:rsidR="00284C67" w:rsidRPr="00DE7C35" w:rsidRDefault="00284C67" w:rsidP="00DE7C35">
      <w:pPr>
        <w:spacing w:after="0"/>
      </w:pPr>
    </w:p>
    <w:p w14:paraId="1E61808E" w14:textId="573DA904" w:rsidR="00284C67" w:rsidRDefault="00284C67" w:rsidP="00DE7C35">
      <w:pPr>
        <w:spacing w:after="0"/>
      </w:pPr>
      <w:r w:rsidRPr="00DE7C35">
        <w:t xml:space="preserve">This </w:t>
      </w:r>
      <w:r w:rsidR="003310C3">
        <w:rPr>
          <w:i/>
          <w:iCs/>
        </w:rPr>
        <w:t>Faculty Guidebook for Digital Teaching and Learning</w:t>
      </w:r>
      <w:r w:rsidR="003310C3">
        <w:rPr>
          <w:rStyle w:val="CommentReference"/>
        </w:rPr>
        <w:t xml:space="preserve"> </w:t>
      </w:r>
      <w:r w:rsidR="003310C3" w:rsidRPr="003310C3">
        <w:t xml:space="preserve">is </w:t>
      </w:r>
      <w:r w:rsidRPr="00DE7C35">
        <w:t xml:space="preserve">intended to serve as a resource for faculty who teach students in </w:t>
      </w:r>
      <w:r w:rsidRPr="00DE7C35">
        <w:rPr>
          <w:i/>
          <w:iCs/>
        </w:rPr>
        <w:t>all</w:t>
      </w:r>
      <w:r w:rsidRPr="00DE7C35">
        <w:t xml:space="preserve"> modalities: fully online, hybrid, or face-to-face.  If</w:t>
      </w:r>
      <w:r w:rsidR="008C1916">
        <w:t xml:space="preserve"> a faculty member is </w:t>
      </w:r>
      <w:r w:rsidRPr="00DE7C35">
        <w:t>new to KSU</w:t>
      </w:r>
      <w:r w:rsidR="008C1916">
        <w:t xml:space="preserve"> or </w:t>
      </w:r>
      <w:r w:rsidRPr="00DE7C35">
        <w:t xml:space="preserve">to teaching online, or both, </w:t>
      </w:r>
      <w:r w:rsidR="008C1916">
        <w:t xml:space="preserve"> he/she </w:t>
      </w:r>
      <w:r w:rsidRPr="00DE7C35">
        <w:t xml:space="preserve">will find access to a myriad of resources and support for digital teaching and learning here.  </w:t>
      </w:r>
    </w:p>
    <w:p w14:paraId="704B7E7C" w14:textId="77777777" w:rsidR="00190C2C" w:rsidRPr="00DE7C35" w:rsidRDefault="00190C2C" w:rsidP="00DE7C35">
      <w:pPr>
        <w:spacing w:after="0"/>
      </w:pPr>
    </w:p>
    <w:p w14:paraId="1D8D8ED8" w14:textId="65B43D08" w:rsidR="00284C67" w:rsidRDefault="00284C67" w:rsidP="00DE7C35">
      <w:pPr>
        <w:spacing w:after="0"/>
      </w:pPr>
      <w:r w:rsidRPr="00DE7C35">
        <w:t xml:space="preserve">In this </w:t>
      </w:r>
      <w:r w:rsidRPr="00DE7C35">
        <w:rPr>
          <w:i/>
          <w:iCs/>
        </w:rPr>
        <w:t>Guidebook</w:t>
      </w:r>
      <w:r w:rsidRPr="00DE7C35">
        <w:t xml:space="preserve"> are descriptions of and links to tools and software, detailed guidance about </w:t>
      </w:r>
      <w:r w:rsidRPr="00DE7C35">
        <w:rPr>
          <w:i/>
          <w:iCs/>
        </w:rPr>
        <w:t>how</w:t>
      </w:r>
      <w:r w:rsidRPr="00DE7C35">
        <w:t xml:space="preserve"> to use these tools effectively, and important information as to </w:t>
      </w:r>
      <w:r w:rsidRPr="00DE7C35">
        <w:rPr>
          <w:i/>
          <w:iCs/>
        </w:rPr>
        <w:t>why</w:t>
      </w:r>
      <w:r w:rsidRPr="00DE7C35">
        <w:t xml:space="preserve"> </w:t>
      </w:r>
      <w:r w:rsidR="008C1916">
        <w:rPr>
          <w:i/>
          <w:iCs/>
        </w:rPr>
        <w:t xml:space="preserve"> a faculty member</w:t>
      </w:r>
      <w:r w:rsidRPr="00DE7C35">
        <w:rPr>
          <w:i/>
          <w:iCs/>
        </w:rPr>
        <w:t xml:space="preserve"> should</w:t>
      </w:r>
      <w:r w:rsidRPr="00DE7C35">
        <w:t xml:space="preserve"> use them to facilitate </w:t>
      </w:r>
      <w:r w:rsidR="008C1916" w:rsidRPr="00D51F2E">
        <w:rPr>
          <w:color w:val="000000" w:themeColor="text1"/>
        </w:rPr>
        <w:t>his/her</w:t>
      </w:r>
      <w:r w:rsidRPr="00D51F2E">
        <w:rPr>
          <w:color w:val="000000" w:themeColor="text1"/>
        </w:rPr>
        <w:t xml:space="preserve"> </w:t>
      </w:r>
      <w:r w:rsidRPr="00DE7C35">
        <w:t xml:space="preserve">course design, development, implementation, assessment, management, and accessibility.  </w:t>
      </w:r>
    </w:p>
    <w:p w14:paraId="0D25C500" w14:textId="77777777" w:rsidR="00190C2C" w:rsidRPr="00DE7C35" w:rsidRDefault="00190C2C" w:rsidP="00DE7C35">
      <w:pPr>
        <w:spacing w:after="0"/>
      </w:pPr>
    </w:p>
    <w:p w14:paraId="5AADC457" w14:textId="0F4DB78F" w:rsidR="00284C67" w:rsidRDefault="00284C67" w:rsidP="00DE7C35">
      <w:pPr>
        <w:spacing w:after="0"/>
      </w:pPr>
      <w:r w:rsidRPr="00DE7C35">
        <w:t xml:space="preserve">Whether </w:t>
      </w:r>
      <w:r w:rsidR="008C1916">
        <w:t>a faculty member</w:t>
      </w:r>
      <w:r w:rsidRPr="00DE7C35">
        <w:t xml:space="preserve"> seek</w:t>
      </w:r>
      <w:r w:rsidR="008C1916">
        <w:t>s</w:t>
      </w:r>
      <w:r w:rsidRPr="00DE7C35">
        <w:t xml:space="preserve"> support for teaching fully online or simply want</w:t>
      </w:r>
      <w:r w:rsidR="008C1916">
        <w:t>s</w:t>
      </w:r>
      <w:r w:rsidRPr="00DE7C35">
        <w:t xml:space="preserve"> to enhance face-to-face instruction - or anything in-between – KSU has the resources, and they are listed here. The various sections of the </w:t>
      </w:r>
      <w:r w:rsidRPr="00DE7C35">
        <w:rPr>
          <w:i/>
          <w:iCs/>
        </w:rPr>
        <w:t>Guidebook</w:t>
      </w:r>
      <w:r w:rsidRPr="00DE7C35">
        <w:t xml:space="preserve"> will introduce </w:t>
      </w:r>
      <w:r w:rsidR="008C1916">
        <w:t>faculty</w:t>
      </w:r>
      <w:r w:rsidRPr="00DE7C35">
        <w:t xml:space="preserve"> to and/or to deepen </w:t>
      </w:r>
      <w:r w:rsidR="008C1916">
        <w:t>their</w:t>
      </w:r>
      <w:r w:rsidRPr="00DE7C35">
        <w:t xml:space="preserve"> knowledge of and skills with tools and software, link to online tutorials, microlearning, and professional development, and point </w:t>
      </w:r>
      <w:r w:rsidR="008C1916">
        <w:t>faculty</w:t>
      </w:r>
      <w:r w:rsidRPr="00DE7C35">
        <w:t xml:space="preserve"> in the direction of one-on-one and/or group support and guidance.  </w:t>
      </w:r>
    </w:p>
    <w:p w14:paraId="00869815" w14:textId="77777777" w:rsidR="00190C2C" w:rsidRPr="00DE7C35" w:rsidRDefault="00190C2C" w:rsidP="00DE7C35">
      <w:pPr>
        <w:spacing w:after="0"/>
      </w:pPr>
    </w:p>
    <w:p w14:paraId="57522F92" w14:textId="107C3DC9" w:rsidR="00284C67" w:rsidRDefault="00282CD7" w:rsidP="00DE7C35">
      <w:pPr>
        <w:spacing w:after="0"/>
      </w:pPr>
      <w:r>
        <w:t xml:space="preserve">This Guidebook will have answers to questions about resources and support that are available from </w:t>
      </w:r>
      <w:r w:rsidR="00284C67" w:rsidRPr="00DE7C35">
        <w:t xml:space="preserve">Digital Learning Innovations (DLI), KSU Library Services, and the Center for Excellence in Teaching and Learning (CETL), </w:t>
      </w:r>
      <w:r>
        <w:t>It also includes</w:t>
      </w:r>
      <w:r w:rsidR="00284C67" w:rsidRPr="00DE7C35">
        <w:t xml:space="preserve"> terminology and information about KSU’s policies regarding online and hybrid instruction, as well as online programs and the scheduling of courses.  </w:t>
      </w:r>
    </w:p>
    <w:p w14:paraId="2D3C1A5B" w14:textId="75CBDFAF" w:rsidR="008C1916" w:rsidRDefault="008C1916" w:rsidP="00DE7C35">
      <w:pPr>
        <w:spacing w:after="0"/>
      </w:pPr>
    </w:p>
    <w:p w14:paraId="06F7D872" w14:textId="0A16F380" w:rsidR="00284C67" w:rsidRDefault="00284C67" w:rsidP="00DE7C35">
      <w:pPr>
        <w:spacing w:after="0"/>
      </w:pPr>
      <w:r w:rsidRPr="00DE7C35">
        <w:t xml:space="preserve">The </w:t>
      </w:r>
      <w:r w:rsidRPr="00DE7C35">
        <w:rPr>
          <w:i/>
          <w:iCs/>
        </w:rPr>
        <w:t xml:space="preserve">Faculty Guidebook for </w:t>
      </w:r>
      <w:r w:rsidR="00D51F2E">
        <w:rPr>
          <w:i/>
          <w:iCs/>
        </w:rPr>
        <w:t xml:space="preserve">Digital </w:t>
      </w:r>
      <w:r w:rsidRPr="00DE7C35">
        <w:rPr>
          <w:i/>
          <w:iCs/>
        </w:rPr>
        <w:t xml:space="preserve">Teaching and Learning </w:t>
      </w:r>
      <w:r w:rsidRPr="00DE7C35">
        <w:t xml:space="preserve">was developed by the following members of the Digital Learning Advisory </w:t>
      </w:r>
      <w:r w:rsidR="003310C3">
        <w:t>Committee and KSU staff</w:t>
      </w:r>
      <w:r w:rsidRPr="00DE7C35">
        <w:t>, who each contributed their expertise and experience.</w:t>
      </w:r>
    </w:p>
    <w:p w14:paraId="77275B9C" w14:textId="77777777" w:rsidR="00190C2C" w:rsidRPr="00DE7C35" w:rsidRDefault="00190C2C" w:rsidP="00DE7C35">
      <w:pPr>
        <w:spacing w:after="0"/>
      </w:pPr>
    </w:p>
    <w:p w14:paraId="6D37502C" w14:textId="3BF25520" w:rsidR="00284C67" w:rsidRDefault="00284C67" w:rsidP="00DE7C35">
      <w:pPr>
        <w:spacing w:after="0"/>
      </w:pPr>
      <w:r w:rsidRPr="00DE7C35">
        <w:t>It’s all here!  Let us know how we can help!</w:t>
      </w:r>
    </w:p>
    <w:p w14:paraId="5AB8845D" w14:textId="77777777" w:rsidR="00190C2C" w:rsidRPr="00DE7C35" w:rsidRDefault="00190C2C" w:rsidP="00DE7C35">
      <w:pPr>
        <w:spacing w:after="0"/>
      </w:pPr>
    </w:p>
    <w:p w14:paraId="7E0BA21D" w14:textId="2BB134EB" w:rsidR="00284C67" w:rsidRDefault="00284C67" w:rsidP="00DE7C35">
      <w:pPr>
        <w:spacing w:after="0"/>
      </w:pPr>
      <w:r w:rsidRPr="00DE7C35">
        <w:rPr>
          <w:highlight w:val="yellow"/>
        </w:rPr>
        <w:t>List contributing DLAC members:</w:t>
      </w:r>
    </w:p>
    <w:p w14:paraId="4847EB2B" w14:textId="1B18D028" w:rsidR="003310C3" w:rsidRDefault="003310C3">
      <w:pPr>
        <w:spacing w:after="0"/>
      </w:pPr>
      <w:r>
        <w:br w:type="page"/>
      </w:r>
    </w:p>
    <w:p w14:paraId="21F650EB" w14:textId="77777777" w:rsidR="00190C2C" w:rsidRPr="00DE7C35" w:rsidRDefault="00190C2C" w:rsidP="00DE7C35">
      <w:pPr>
        <w:spacing w:after="0"/>
      </w:pPr>
    </w:p>
    <w:p w14:paraId="0F170C22" w14:textId="6BDC7063" w:rsidR="00101583" w:rsidRPr="00DE7C35" w:rsidRDefault="00101583" w:rsidP="00DE7C35">
      <w:pPr>
        <w:pStyle w:val="Heading1"/>
        <w:spacing w:before="0" w:after="0"/>
      </w:pPr>
      <w:bookmarkStart w:id="2" w:name="_Toc92702587"/>
      <w:r w:rsidRPr="00DE7C35">
        <w:t>1. Modalities Definitions</w:t>
      </w:r>
      <w:bookmarkEnd w:id="2"/>
      <w:r w:rsidRPr="00DE7C35">
        <w:t xml:space="preserve"> </w:t>
      </w:r>
    </w:p>
    <w:p w14:paraId="60573A2F" w14:textId="77777777" w:rsidR="00987093" w:rsidRDefault="00987093" w:rsidP="00DE7C35">
      <w:pPr>
        <w:spacing w:after="0"/>
      </w:pPr>
    </w:p>
    <w:p w14:paraId="02393013" w14:textId="3FEF748E" w:rsidR="00101583" w:rsidRPr="00DE7C35" w:rsidRDefault="00101583" w:rsidP="00DE7C35">
      <w:pPr>
        <w:spacing w:after="0"/>
      </w:pPr>
      <w:r w:rsidRPr="00DE7C35">
        <w:t xml:space="preserve">This section outlines definitions associated with digital learning and offers some guidelines for its implementation at Kennesaw State University (KSU).  </w:t>
      </w:r>
    </w:p>
    <w:p w14:paraId="6966E6CD" w14:textId="77777777" w:rsidR="00190C2C" w:rsidRDefault="00190C2C" w:rsidP="00DE7C35">
      <w:pPr>
        <w:pStyle w:val="Heading2"/>
        <w:spacing w:before="0" w:after="0"/>
        <w:rPr>
          <w:rFonts w:asciiTheme="minorHAnsi" w:hAnsiTheme="minorHAnsi" w:cstheme="minorHAnsi"/>
        </w:rPr>
      </w:pPr>
    </w:p>
    <w:p w14:paraId="66F5F376" w14:textId="721F924D" w:rsidR="00101583" w:rsidRPr="00DE7C35" w:rsidRDefault="00101583" w:rsidP="00DE7C35">
      <w:pPr>
        <w:pStyle w:val="Heading2"/>
        <w:spacing w:before="0" w:after="0"/>
        <w:rPr>
          <w:rFonts w:asciiTheme="minorHAnsi" w:hAnsiTheme="minorHAnsi" w:cstheme="minorHAnsi"/>
        </w:rPr>
      </w:pPr>
      <w:bookmarkStart w:id="3" w:name="_Toc92702588"/>
      <w:r w:rsidRPr="00DE7C35">
        <w:rPr>
          <w:rFonts w:asciiTheme="minorHAnsi" w:hAnsiTheme="minorHAnsi" w:cstheme="minorHAnsi"/>
        </w:rPr>
        <w:t>Scheduled Modalities</w:t>
      </w:r>
      <w:bookmarkEnd w:id="3"/>
    </w:p>
    <w:p w14:paraId="0489D64E" w14:textId="77777777" w:rsidR="00101583" w:rsidRPr="00DE7C35" w:rsidRDefault="00101583" w:rsidP="00DE7C35">
      <w:pPr>
        <w:spacing w:after="0"/>
      </w:pPr>
      <w:r w:rsidRPr="00DE7C35">
        <w:t>KSU offers the following scheduled modalities:</w:t>
      </w:r>
    </w:p>
    <w:p w14:paraId="36EF300D" w14:textId="77777777" w:rsidR="00101583" w:rsidRPr="00553F1C" w:rsidRDefault="00101583" w:rsidP="00DE7C35">
      <w:pPr>
        <w:pStyle w:val="ListParagraph"/>
        <w:numPr>
          <w:ilvl w:val="0"/>
          <w:numId w:val="3"/>
        </w:numPr>
        <w:spacing w:after="0" w:line="240" w:lineRule="auto"/>
        <w:rPr>
          <w:sz w:val="24"/>
          <w:szCs w:val="24"/>
        </w:rPr>
      </w:pPr>
      <w:r w:rsidRPr="00553F1C">
        <w:rPr>
          <w:sz w:val="24"/>
          <w:szCs w:val="24"/>
        </w:rPr>
        <w:t>Traditional Face-to-Face</w:t>
      </w:r>
    </w:p>
    <w:p w14:paraId="111321AA" w14:textId="77777777" w:rsidR="00101583" w:rsidRPr="00553F1C" w:rsidRDefault="00101583" w:rsidP="00DE7C35">
      <w:pPr>
        <w:pStyle w:val="ListParagraph"/>
        <w:numPr>
          <w:ilvl w:val="0"/>
          <w:numId w:val="3"/>
        </w:numPr>
        <w:spacing w:after="0" w:line="240" w:lineRule="auto"/>
        <w:rPr>
          <w:sz w:val="24"/>
          <w:szCs w:val="24"/>
        </w:rPr>
      </w:pPr>
      <w:r w:rsidRPr="00553F1C">
        <w:rPr>
          <w:sz w:val="24"/>
          <w:szCs w:val="24"/>
        </w:rPr>
        <w:t>100% Online (Synchronous or Asynchronous)</w:t>
      </w:r>
    </w:p>
    <w:p w14:paraId="25FF406A" w14:textId="77777777" w:rsidR="00101583" w:rsidRPr="00553F1C" w:rsidRDefault="00101583" w:rsidP="00DE7C35">
      <w:pPr>
        <w:pStyle w:val="ListParagraph"/>
        <w:numPr>
          <w:ilvl w:val="0"/>
          <w:numId w:val="3"/>
        </w:numPr>
        <w:spacing w:after="0" w:line="240" w:lineRule="auto"/>
        <w:rPr>
          <w:sz w:val="24"/>
          <w:szCs w:val="24"/>
        </w:rPr>
      </w:pPr>
      <w:r w:rsidRPr="00553F1C">
        <w:rPr>
          <w:sz w:val="24"/>
          <w:szCs w:val="24"/>
        </w:rPr>
        <w:t>95% Online (Synchronous or Asynchronous)</w:t>
      </w:r>
    </w:p>
    <w:p w14:paraId="4C56EB30" w14:textId="77777777" w:rsidR="00101583" w:rsidRPr="00553F1C" w:rsidRDefault="00101583" w:rsidP="00DE7C35">
      <w:pPr>
        <w:pStyle w:val="ListParagraph"/>
        <w:numPr>
          <w:ilvl w:val="0"/>
          <w:numId w:val="3"/>
        </w:numPr>
        <w:spacing w:after="0" w:line="240" w:lineRule="auto"/>
        <w:rPr>
          <w:sz w:val="24"/>
          <w:szCs w:val="24"/>
        </w:rPr>
      </w:pPr>
      <w:r w:rsidRPr="00553F1C">
        <w:rPr>
          <w:sz w:val="24"/>
          <w:szCs w:val="24"/>
        </w:rPr>
        <w:t xml:space="preserve">Hybrid 50% (Synchronous or Asynchronous) </w:t>
      </w:r>
    </w:p>
    <w:p w14:paraId="3D89719F" w14:textId="77777777" w:rsidR="00101583" w:rsidRPr="00553F1C" w:rsidRDefault="00101583" w:rsidP="00DE7C35">
      <w:pPr>
        <w:pStyle w:val="ListParagraph"/>
        <w:numPr>
          <w:ilvl w:val="0"/>
          <w:numId w:val="3"/>
        </w:numPr>
        <w:spacing w:after="0" w:line="240" w:lineRule="auto"/>
        <w:rPr>
          <w:sz w:val="24"/>
          <w:szCs w:val="24"/>
        </w:rPr>
      </w:pPr>
      <w:r w:rsidRPr="00553F1C">
        <w:rPr>
          <w:sz w:val="24"/>
          <w:szCs w:val="24"/>
        </w:rPr>
        <w:t>Hybrid 33% (Synchronous or Asynchronous)</w:t>
      </w:r>
    </w:p>
    <w:p w14:paraId="37E651EC" w14:textId="57A64F1F" w:rsidR="00190C2C" w:rsidRPr="00553F1C" w:rsidRDefault="00101583" w:rsidP="00DE7C35">
      <w:pPr>
        <w:pStyle w:val="ListParagraph"/>
        <w:numPr>
          <w:ilvl w:val="0"/>
          <w:numId w:val="3"/>
        </w:numPr>
        <w:spacing w:after="0" w:line="240" w:lineRule="auto"/>
        <w:rPr>
          <w:sz w:val="24"/>
          <w:szCs w:val="24"/>
        </w:rPr>
      </w:pPr>
      <w:r w:rsidRPr="00553F1C">
        <w:rPr>
          <w:sz w:val="24"/>
          <w:szCs w:val="24"/>
        </w:rPr>
        <w:t>Hybrid 66% (Synchronous or Asynchronous)</w:t>
      </w:r>
    </w:p>
    <w:p w14:paraId="7F5C999E" w14:textId="77777777" w:rsidR="00190C2C" w:rsidRDefault="00190C2C" w:rsidP="00DE7C35">
      <w:pPr>
        <w:pStyle w:val="Heading3"/>
        <w:spacing w:before="0" w:after="0"/>
        <w:rPr>
          <w:rFonts w:asciiTheme="minorHAnsi" w:hAnsiTheme="minorHAnsi" w:cstheme="minorHAnsi"/>
        </w:rPr>
      </w:pPr>
    </w:p>
    <w:p w14:paraId="7F1CF2E7" w14:textId="7D594BEF" w:rsidR="00101583" w:rsidRPr="00DE7C35" w:rsidRDefault="00101583" w:rsidP="00DE7C35">
      <w:pPr>
        <w:pStyle w:val="Heading3"/>
        <w:spacing w:before="0" w:after="0"/>
        <w:rPr>
          <w:rFonts w:asciiTheme="minorHAnsi" w:hAnsiTheme="minorHAnsi" w:cstheme="minorHAnsi"/>
        </w:rPr>
      </w:pPr>
      <w:bookmarkStart w:id="4" w:name="_Toc92702589"/>
      <w:r w:rsidRPr="00DE7C35">
        <w:rPr>
          <w:rFonts w:asciiTheme="minorHAnsi" w:hAnsiTheme="minorHAnsi" w:cstheme="minorHAnsi"/>
        </w:rPr>
        <w:t>Face-to-Face Learning</w:t>
      </w:r>
      <w:bookmarkEnd w:id="4"/>
    </w:p>
    <w:p w14:paraId="149F7ADC" w14:textId="77777777" w:rsidR="00101583" w:rsidRPr="00DE7C35" w:rsidRDefault="00101583" w:rsidP="00DE7C35">
      <w:pPr>
        <w:spacing w:after="0"/>
      </w:pPr>
      <w:r w:rsidRPr="00DE7C35">
        <w:t>This is a course delivered in a traditional in-person classroom setting at scheduled dates and times. Teaching is conducted synchronously in a physical learning environment, meaning that “traditionally,” the students are in the same place simultaneously.</w:t>
      </w:r>
    </w:p>
    <w:p w14:paraId="76A94E86" w14:textId="77777777" w:rsidR="00190C2C" w:rsidRDefault="00190C2C" w:rsidP="00DE7C35">
      <w:pPr>
        <w:pStyle w:val="Heading3"/>
        <w:spacing w:before="0" w:after="0"/>
        <w:rPr>
          <w:rFonts w:asciiTheme="minorHAnsi" w:hAnsiTheme="minorHAnsi" w:cstheme="minorHAnsi"/>
        </w:rPr>
      </w:pPr>
    </w:p>
    <w:p w14:paraId="453915F9" w14:textId="7B89454B" w:rsidR="00101583" w:rsidRPr="00DE7C35" w:rsidRDefault="00101583" w:rsidP="00DE7C35">
      <w:pPr>
        <w:pStyle w:val="Heading3"/>
        <w:spacing w:before="0" w:after="0"/>
        <w:rPr>
          <w:rFonts w:asciiTheme="minorHAnsi" w:hAnsiTheme="minorHAnsi" w:cstheme="minorHAnsi"/>
        </w:rPr>
      </w:pPr>
      <w:bookmarkStart w:id="5" w:name="_Toc92702590"/>
      <w:r w:rsidRPr="00DE7C35">
        <w:rPr>
          <w:rFonts w:asciiTheme="minorHAnsi" w:hAnsiTheme="minorHAnsi" w:cstheme="minorHAnsi"/>
        </w:rPr>
        <w:t>Online Learning</w:t>
      </w:r>
      <w:bookmarkEnd w:id="5"/>
    </w:p>
    <w:p w14:paraId="3A0CD94F" w14:textId="77777777" w:rsidR="00101583" w:rsidRPr="00DE7C35" w:rsidRDefault="00101583" w:rsidP="00DE7C35">
      <w:pPr>
        <w:spacing w:after="0"/>
      </w:pPr>
      <w:r w:rsidRPr="00DE7C35">
        <w:t xml:space="preserve">Online learning is a learning experience that is designed to be delivered via the Internet. </w:t>
      </w:r>
    </w:p>
    <w:p w14:paraId="19F97C1A" w14:textId="6AA5E897" w:rsidR="00101583" w:rsidRPr="00DE7C35" w:rsidRDefault="00101583" w:rsidP="00DE7C35">
      <w:pPr>
        <w:spacing w:after="0"/>
      </w:pPr>
      <w:r w:rsidRPr="00DE7C35">
        <w:t>100% online. These courses do not require any on campus visits or proctored exams.</w:t>
      </w:r>
    </w:p>
    <w:p w14:paraId="131AA11A" w14:textId="77777777" w:rsidR="00101583" w:rsidRPr="00DE7C35" w:rsidRDefault="00101583" w:rsidP="00DE7C35">
      <w:pPr>
        <w:spacing w:after="0"/>
      </w:pPr>
      <w:r w:rsidRPr="00DE7C35">
        <w:t xml:space="preserve">95% online.  These courses will have one on-campus requirement, typically an orientation or exam. </w:t>
      </w:r>
    </w:p>
    <w:p w14:paraId="1619FD0F" w14:textId="77777777" w:rsidR="00190C2C" w:rsidRDefault="00190C2C" w:rsidP="00DE7C35">
      <w:pPr>
        <w:pStyle w:val="Heading3"/>
        <w:spacing w:before="0" w:after="0"/>
        <w:rPr>
          <w:rFonts w:asciiTheme="minorHAnsi" w:hAnsiTheme="minorHAnsi" w:cstheme="minorHAnsi"/>
        </w:rPr>
      </w:pPr>
    </w:p>
    <w:p w14:paraId="7FA32A00" w14:textId="0C2D6175" w:rsidR="00101583" w:rsidRPr="00DE7C35" w:rsidRDefault="00101583" w:rsidP="00DE7C35">
      <w:pPr>
        <w:pStyle w:val="Heading3"/>
        <w:spacing w:before="0" w:after="0"/>
        <w:rPr>
          <w:rFonts w:asciiTheme="minorHAnsi" w:hAnsiTheme="minorHAnsi" w:cstheme="minorHAnsi"/>
        </w:rPr>
      </w:pPr>
      <w:bookmarkStart w:id="6" w:name="_Toc92702591"/>
      <w:r w:rsidRPr="00DE7C35">
        <w:rPr>
          <w:rFonts w:asciiTheme="minorHAnsi" w:hAnsiTheme="minorHAnsi" w:cstheme="minorHAnsi"/>
        </w:rPr>
        <w:t>Hybrid Learning</w:t>
      </w:r>
      <w:bookmarkEnd w:id="6"/>
    </w:p>
    <w:p w14:paraId="318F2DC0" w14:textId="72E03FC7" w:rsidR="00101583" w:rsidRPr="00DE7C35" w:rsidRDefault="00101583" w:rsidP="00DE7C35">
      <w:pPr>
        <w:spacing w:after="0"/>
      </w:pPr>
      <w:r w:rsidRPr="00DE7C35">
        <w:t xml:space="preserve">The </w:t>
      </w:r>
      <w:hyperlink r:id="rId15" w:history="1">
        <w:r w:rsidRPr="00DE7C35">
          <w:rPr>
            <w:rStyle w:val="Hyperlink"/>
          </w:rPr>
          <w:t>Online Learning Consortium </w:t>
        </w:r>
      </w:hyperlink>
      <w:r w:rsidRPr="00DE7C35">
        <w:t>defines hybrid learning as online activity that is “mixed with classroom meetings, replacing a significant percentage, but not all required face-to-face instructional activities.”</w:t>
      </w:r>
      <w:r w:rsidR="00A6215D" w:rsidRPr="00DE7C35">
        <w:t xml:space="preserve"> – A course offered partially online and partially face-to-face - and then outline percentages.  </w:t>
      </w:r>
    </w:p>
    <w:p w14:paraId="32121FC5" w14:textId="77777777" w:rsidR="00190C2C" w:rsidRDefault="00190C2C" w:rsidP="00DE7C35">
      <w:pPr>
        <w:pStyle w:val="Heading3"/>
        <w:spacing w:before="0" w:after="0"/>
        <w:rPr>
          <w:rFonts w:asciiTheme="minorHAnsi" w:hAnsiTheme="minorHAnsi" w:cstheme="minorHAnsi"/>
        </w:rPr>
      </w:pPr>
    </w:p>
    <w:p w14:paraId="6F7F3BD1" w14:textId="3EC07351" w:rsidR="00101583" w:rsidRPr="00DE7C35" w:rsidRDefault="00101583" w:rsidP="00DE7C35">
      <w:pPr>
        <w:pStyle w:val="Heading3"/>
        <w:spacing w:before="0" w:after="0"/>
        <w:rPr>
          <w:rFonts w:asciiTheme="minorHAnsi" w:hAnsiTheme="minorHAnsi" w:cstheme="minorHAnsi"/>
        </w:rPr>
      </w:pPr>
      <w:bookmarkStart w:id="7" w:name="_Toc92702592"/>
      <w:r w:rsidRPr="00DE7C35">
        <w:rPr>
          <w:rFonts w:asciiTheme="minorHAnsi" w:hAnsiTheme="minorHAnsi" w:cstheme="minorHAnsi"/>
        </w:rPr>
        <w:t>Synchronous Learning</w:t>
      </w:r>
      <w:bookmarkEnd w:id="7"/>
    </w:p>
    <w:p w14:paraId="7F26C46C" w14:textId="6446F07E" w:rsidR="00101583" w:rsidRPr="00DE7C35" w:rsidRDefault="00101583" w:rsidP="00DE7C35">
      <w:pPr>
        <w:spacing w:after="0"/>
      </w:pPr>
      <w:r w:rsidRPr="00DE7C35">
        <w:t>Synchronous learning happens in real time online. Instructors and learners log in at the same time on a set class schedule. Instructors in a synchronous environment may take attendance, and there is real-time interaction between students and instructors. Instructors may use web conferencing, teleconferencing, live-chatting, and live-streamed lectures that must be viewed in real time.</w:t>
      </w:r>
    </w:p>
    <w:p w14:paraId="0B9F54A5" w14:textId="1B9D5890" w:rsidR="00A6215D" w:rsidRPr="00553F1C" w:rsidRDefault="00A6215D" w:rsidP="00DE7C35">
      <w:pPr>
        <w:pStyle w:val="ListParagraph"/>
        <w:numPr>
          <w:ilvl w:val="0"/>
          <w:numId w:val="2"/>
        </w:numPr>
        <w:spacing w:after="0" w:line="240" w:lineRule="auto"/>
        <w:rPr>
          <w:sz w:val="24"/>
          <w:szCs w:val="24"/>
        </w:rPr>
      </w:pPr>
      <w:r w:rsidRPr="00553F1C">
        <w:rPr>
          <w:sz w:val="24"/>
          <w:szCs w:val="24"/>
        </w:rPr>
        <w:t>100% online courses (asynchronous or synchronous) cannot require on campus meetings.</w:t>
      </w:r>
    </w:p>
    <w:p w14:paraId="73456470" w14:textId="77777777" w:rsidR="00A6215D" w:rsidRPr="00553F1C" w:rsidRDefault="00A6215D" w:rsidP="00DE7C35">
      <w:pPr>
        <w:pStyle w:val="ListParagraph"/>
        <w:numPr>
          <w:ilvl w:val="0"/>
          <w:numId w:val="2"/>
        </w:numPr>
        <w:spacing w:after="0" w:line="240" w:lineRule="auto"/>
        <w:rPr>
          <w:sz w:val="24"/>
          <w:szCs w:val="24"/>
        </w:rPr>
      </w:pPr>
      <w:r w:rsidRPr="00553F1C">
        <w:rPr>
          <w:sz w:val="24"/>
          <w:szCs w:val="24"/>
        </w:rPr>
        <w:lastRenderedPageBreak/>
        <w:t>All online courses (asynchronous or synchronous) must offer sustained instructor interaction.</w:t>
      </w:r>
    </w:p>
    <w:p w14:paraId="482B0669" w14:textId="77777777" w:rsidR="00A6215D" w:rsidRPr="00553F1C" w:rsidRDefault="00A6215D" w:rsidP="00DE7C35">
      <w:pPr>
        <w:pStyle w:val="ListParagraph"/>
        <w:numPr>
          <w:ilvl w:val="0"/>
          <w:numId w:val="2"/>
        </w:numPr>
        <w:spacing w:after="0" w:line="240" w:lineRule="auto"/>
        <w:rPr>
          <w:sz w:val="24"/>
          <w:szCs w:val="24"/>
        </w:rPr>
      </w:pPr>
      <w:r w:rsidRPr="00553F1C">
        <w:rPr>
          <w:sz w:val="24"/>
          <w:szCs w:val="24"/>
        </w:rPr>
        <w:t>All digital content should be accessible to all learners.</w:t>
      </w:r>
    </w:p>
    <w:p w14:paraId="10850551" w14:textId="35A1CF60" w:rsidR="00A6215D" w:rsidRPr="00DE7C35" w:rsidRDefault="00A6215D" w:rsidP="00DE7C35">
      <w:pPr>
        <w:spacing w:after="0"/>
      </w:pPr>
    </w:p>
    <w:p w14:paraId="0D4A5B0C" w14:textId="701177BF" w:rsidR="00101583" w:rsidRPr="00DE7C35" w:rsidRDefault="00101583" w:rsidP="00DE7C35">
      <w:pPr>
        <w:pStyle w:val="Heading3"/>
        <w:spacing w:before="0" w:after="0"/>
        <w:rPr>
          <w:rFonts w:asciiTheme="minorHAnsi" w:hAnsiTheme="minorHAnsi" w:cstheme="minorHAnsi"/>
        </w:rPr>
      </w:pPr>
      <w:bookmarkStart w:id="8" w:name="_Toc92702593"/>
      <w:r w:rsidRPr="00DE7C35">
        <w:rPr>
          <w:rFonts w:asciiTheme="minorHAnsi" w:hAnsiTheme="minorHAnsi" w:cstheme="minorHAnsi"/>
        </w:rPr>
        <w:t>Asynchronous Learning</w:t>
      </w:r>
      <w:bookmarkEnd w:id="8"/>
    </w:p>
    <w:p w14:paraId="281478E1" w14:textId="344D59AB" w:rsidR="00A6215D" w:rsidRPr="00DE7C35" w:rsidRDefault="00101583" w:rsidP="00DE7C35">
      <w:pPr>
        <w:spacing w:after="0"/>
      </w:pPr>
      <w:r w:rsidRPr="00DE7C35">
        <w:t xml:space="preserve">Asynchronous courses are defined as online courses where the instructor, the learner, and other participants are not engaged in the learning process at the same time. There is no real-time interaction between students and instructors, and the content is created and made available for learner consumption. Learning is self-paced, and learners engage and complete assignments within given deadline. The instructor provides online learning through a Learning Management System (for example D2L Brightspace), and instruction may include pre-recorded lectures and scheduled assignments for students. </w:t>
      </w:r>
    </w:p>
    <w:p w14:paraId="346E0A55" w14:textId="77777777" w:rsidR="00A6215D" w:rsidRPr="00553F1C" w:rsidRDefault="00A6215D" w:rsidP="00DE7C35">
      <w:pPr>
        <w:pStyle w:val="ListParagraph"/>
        <w:numPr>
          <w:ilvl w:val="0"/>
          <w:numId w:val="2"/>
        </w:numPr>
        <w:spacing w:after="0" w:line="240" w:lineRule="auto"/>
        <w:rPr>
          <w:sz w:val="24"/>
          <w:szCs w:val="24"/>
        </w:rPr>
      </w:pPr>
      <w:r w:rsidRPr="00553F1C">
        <w:rPr>
          <w:sz w:val="24"/>
          <w:szCs w:val="24"/>
        </w:rPr>
        <w:t>Asynchronous courses cannot require any synchronous meetings, unless specified in advance on the schedule.</w:t>
      </w:r>
    </w:p>
    <w:p w14:paraId="4C46FA87" w14:textId="77777777" w:rsidR="00190C2C" w:rsidRDefault="00190C2C" w:rsidP="00DE7C35">
      <w:pPr>
        <w:pStyle w:val="Heading2"/>
        <w:spacing w:before="0" w:after="0"/>
        <w:rPr>
          <w:rFonts w:asciiTheme="minorHAnsi" w:hAnsiTheme="minorHAnsi" w:cstheme="minorHAnsi"/>
        </w:rPr>
      </w:pPr>
    </w:p>
    <w:p w14:paraId="3F34AD19" w14:textId="4C25C2EE" w:rsidR="00101583" w:rsidRPr="00DE7C35" w:rsidRDefault="00101583" w:rsidP="00DE7C35">
      <w:pPr>
        <w:pStyle w:val="Heading2"/>
        <w:spacing w:before="0" w:after="0"/>
        <w:rPr>
          <w:rFonts w:asciiTheme="minorHAnsi" w:hAnsiTheme="minorHAnsi" w:cstheme="minorHAnsi"/>
        </w:rPr>
      </w:pPr>
      <w:bookmarkStart w:id="9" w:name="_Toc92702594"/>
      <w:r w:rsidRPr="00DE7C35">
        <w:rPr>
          <w:rFonts w:asciiTheme="minorHAnsi" w:hAnsiTheme="minorHAnsi" w:cstheme="minorHAnsi"/>
        </w:rPr>
        <w:t>Class Schedule Listing (Office of Registrar)</w:t>
      </w:r>
      <w:bookmarkEnd w:id="9"/>
    </w:p>
    <w:p w14:paraId="62E1773D" w14:textId="77777777" w:rsidR="00101583" w:rsidRPr="00DE7C35" w:rsidRDefault="00101583" w:rsidP="00DE7C35">
      <w:pPr>
        <w:spacing w:after="0"/>
      </w:pPr>
      <w:r w:rsidRPr="00DE7C35">
        <w:t>The various scheduled modalities described above are designated in unique ways on the dynamic schedule.</w:t>
      </w:r>
    </w:p>
    <w:p w14:paraId="7EA85338" w14:textId="77777777" w:rsidR="00101583" w:rsidRPr="00DE7C35" w:rsidRDefault="00101583" w:rsidP="00DE7C35">
      <w:pPr>
        <w:spacing w:after="0"/>
      </w:pPr>
      <w:r w:rsidRPr="00DE7C35">
        <w:t xml:space="preserve">“Instructional Method” tells whether the course is: </w:t>
      </w:r>
    </w:p>
    <w:p w14:paraId="1A8D9969" w14:textId="77777777" w:rsidR="00101583" w:rsidRPr="00553F1C" w:rsidRDefault="00101583" w:rsidP="00DE7C35">
      <w:pPr>
        <w:pStyle w:val="ListParagraph"/>
        <w:numPr>
          <w:ilvl w:val="0"/>
          <w:numId w:val="1"/>
        </w:numPr>
        <w:spacing w:after="0" w:line="240" w:lineRule="auto"/>
        <w:rPr>
          <w:sz w:val="24"/>
          <w:szCs w:val="24"/>
        </w:rPr>
      </w:pPr>
      <w:r w:rsidRPr="00553F1C">
        <w:rPr>
          <w:sz w:val="24"/>
          <w:szCs w:val="24"/>
        </w:rPr>
        <w:t>Classroom - 100%,</w:t>
      </w:r>
    </w:p>
    <w:p w14:paraId="4543139B" w14:textId="77777777" w:rsidR="00101583" w:rsidRPr="00553F1C" w:rsidRDefault="00101583" w:rsidP="00DE7C35">
      <w:pPr>
        <w:pStyle w:val="ListParagraph"/>
        <w:numPr>
          <w:ilvl w:val="0"/>
          <w:numId w:val="1"/>
        </w:numPr>
        <w:spacing w:after="0" w:line="240" w:lineRule="auto"/>
        <w:rPr>
          <w:sz w:val="24"/>
          <w:szCs w:val="24"/>
        </w:rPr>
      </w:pPr>
      <w:r w:rsidRPr="00553F1C">
        <w:rPr>
          <w:sz w:val="24"/>
          <w:szCs w:val="24"/>
        </w:rPr>
        <w:t>Online - 100% Online,</w:t>
      </w:r>
    </w:p>
    <w:p w14:paraId="3953FF92" w14:textId="77777777" w:rsidR="00101583" w:rsidRPr="00553F1C" w:rsidRDefault="00101583" w:rsidP="00DE7C35">
      <w:pPr>
        <w:pStyle w:val="ListParagraph"/>
        <w:numPr>
          <w:ilvl w:val="0"/>
          <w:numId w:val="1"/>
        </w:numPr>
        <w:spacing w:after="0" w:line="240" w:lineRule="auto"/>
        <w:rPr>
          <w:sz w:val="24"/>
          <w:szCs w:val="24"/>
        </w:rPr>
      </w:pPr>
      <w:r w:rsidRPr="00553F1C">
        <w:rPr>
          <w:sz w:val="24"/>
          <w:szCs w:val="24"/>
        </w:rPr>
        <w:t>Online - 95% Online,</w:t>
      </w:r>
    </w:p>
    <w:p w14:paraId="66804AD8" w14:textId="280B5ABC" w:rsidR="00101583" w:rsidRPr="00553F1C" w:rsidRDefault="00101583" w:rsidP="00DE7C35">
      <w:pPr>
        <w:pStyle w:val="ListParagraph"/>
        <w:numPr>
          <w:ilvl w:val="0"/>
          <w:numId w:val="1"/>
        </w:numPr>
        <w:spacing w:after="0" w:line="240" w:lineRule="auto"/>
        <w:rPr>
          <w:sz w:val="24"/>
          <w:szCs w:val="24"/>
        </w:rPr>
      </w:pPr>
      <w:r w:rsidRPr="00553F1C">
        <w:rPr>
          <w:sz w:val="24"/>
          <w:szCs w:val="24"/>
        </w:rPr>
        <w:t xml:space="preserve">Hybrid* </w:t>
      </w:r>
      <w:r w:rsidR="003310C3" w:rsidRPr="00553F1C">
        <w:rPr>
          <w:sz w:val="24"/>
          <w:szCs w:val="24"/>
        </w:rPr>
        <w:t xml:space="preserve">- </w:t>
      </w:r>
      <w:r w:rsidRPr="00553F1C">
        <w:rPr>
          <w:sz w:val="24"/>
          <w:szCs w:val="24"/>
        </w:rPr>
        <w:t>50% Online,</w:t>
      </w:r>
    </w:p>
    <w:p w14:paraId="62C43342" w14:textId="77777777" w:rsidR="00101583" w:rsidRPr="00553F1C" w:rsidRDefault="00101583" w:rsidP="00DE7C35">
      <w:pPr>
        <w:pStyle w:val="ListParagraph"/>
        <w:numPr>
          <w:ilvl w:val="0"/>
          <w:numId w:val="1"/>
        </w:numPr>
        <w:spacing w:after="0" w:line="240" w:lineRule="auto"/>
        <w:rPr>
          <w:sz w:val="24"/>
          <w:szCs w:val="24"/>
        </w:rPr>
      </w:pPr>
      <w:r w:rsidRPr="00553F1C">
        <w:rPr>
          <w:sz w:val="24"/>
          <w:szCs w:val="24"/>
        </w:rPr>
        <w:t xml:space="preserve">Hybrid* - 33% Online, </w:t>
      </w:r>
    </w:p>
    <w:p w14:paraId="1BEF4F4F" w14:textId="77777777" w:rsidR="00101583" w:rsidRPr="00553F1C" w:rsidRDefault="00101583" w:rsidP="00DE7C35">
      <w:pPr>
        <w:spacing w:after="0"/>
      </w:pPr>
      <w:r w:rsidRPr="00553F1C">
        <w:t>or</w:t>
      </w:r>
    </w:p>
    <w:p w14:paraId="46C2457E" w14:textId="77777777" w:rsidR="00101583" w:rsidRPr="00553F1C" w:rsidRDefault="00101583" w:rsidP="00DE7C35">
      <w:pPr>
        <w:pStyle w:val="ListParagraph"/>
        <w:numPr>
          <w:ilvl w:val="0"/>
          <w:numId w:val="1"/>
        </w:numPr>
        <w:spacing w:after="0" w:line="240" w:lineRule="auto"/>
        <w:rPr>
          <w:sz w:val="24"/>
          <w:szCs w:val="24"/>
        </w:rPr>
      </w:pPr>
      <w:r w:rsidRPr="00553F1C">
        <w:rPr>
          <w:sz w:val="24"/>
          <w:szCs w:val="24"/>
        </w:rPr>
        <w:t xml:space="preserve">Hybrid* - 66% Online   </w:t>
      </w:r>
    </w:p>
    <w:p w14:paraId="25F0CAAB" w14:textId="09A64B3A" w:rsidR="00101583" w:rsidRDefault="00101583" w:rsidP="00DE7C35">
      <w:pPr>
        <w:spacing w:after="0"/>
        <w:ind w:left="360"/>
      </w:pPr>
      <w:r w:rsidRPr="00DE7C35">
        <w:t xml:space="preserve">* Please refer to the definition of Hybrid learning above. </w:t>
      </w:r>
    </w:p>
    <w:p w14:paraId="4BA0A1AC" w14:textId="77777777" w:rsidR="00190C2C" w:rsidRPr="00DE7C35" w:rsidRDefault="00190C2C" w:rsidP="00DE7C35">
      <w:pPr>
        <w:spacing w:after="0"/>
        <w:ind w:left="360"/>
      </w:pPr>
    </w:p>
    <w:p w14:paraId="219BB812" w14:textId="054C3755" w:rsidR="00101583" w:rsidRPr="00DE7C35" w:rsidRDefault="00101583" w:rsidP="00DE7C35">
      <w:pPr>
        <w:spacing w:after="0"/>
        <w:rPr>
          <w:rFonts w:eastAsia="Calibri"/>
          <w:color w:val="000000" w:themeColor="text1"/>
        </w:rPr>
      </w:pPr>
      <w:r w:rsidRPr="00DE7C35">
        <w:rPr>
          <w:noProof/>
        </w:rPr>
        <w:drawing>
          <wp:inline distT="0" distB="0" distL="0" distR="0" wp14:anchorId="70988120" wp14:editId="259E8A2F">
            <wp:extent cx="4572000" cy="990600"/>
            <wp:effectExtent l="0" t="0" r="0" b="0"/>
            <wp:docPr id="107792459" name="Picture 10779245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92459"/>
                    <pic:cNvPicPr/>
                  </pic:nvPicPr>
                  <pic:blipFill>
                    <a:blip r:embed="rId16">
                      <a:extLst>
                        <a:ext uri="{28A0092B-C50C-407E-A947-70E740481C1C}">
                          <a14:useLocalDpi xmlns:a14="http://schemas.microsoft.com/office/drawing/2010/main" val="0"/>
                        </a:ext>
                      </a:extLst>
                    </a:blip>
                    <a:stretch>
                      <a:fillRect/>
                    </a:stretch>
                  </pic:blipFill>
                  <pic:spPr>
                    <a:xfrm>
                      <a:off x="0" y="0"/>
                      <a:ext cx="4572000" cy="990600"/>
                    </a:xfrm>
                    <a:prstGeom prst="rect">
                      <a:avLst/>
                    </a:prstGeom>
                  </pic:spPr>
                </pic:pic>
              </a:graphicData>
            </a:graphic>
          </wp:inline>
        </w:drawing>
      </w:r>
    </w:p>
    <w:p w14:paraId="6DF15BFC" w14:textId="77777777" w:rsidR="00101583" w:rsidRPr="00DE7C35" w:rsidRDefault="00101583" w:rsidP="00DE7C35">
      <w:pPr>
        <w:spacing w:after="0"/>
        <w:rPr>
          <w:rFonts w:eastAsia="Calibri"/>
          <w:color w:val="000000" w:themeColor="text1"/>
        </w:rPr>
      </w:pPr>
      <w:r w:rsidRPr="00DE7C35">
        <w:rPr>
          <w:rFonts w:eastAsia="Calibri"/>
          <w:color w:val="000000" w:themeColor="text1"/>
        </w:rPr>
        <w:t>Figure 1</w:t>
      </w:r>
    </w:p>
    <w:p w14:paraId="5F62BD65" w14:textId="56A4A5DA" w:rsidR="00101583" w:rsidRDefault="00101583" w:rsidP="00DE7C35">
      <w:pPr>
        <w:spacing w:after="0"/>
      </w:pPr>
      <w:r w:rsidRPr="00DE7C35">
        <w:t>“Comments” tells whether the online course is asynchronous or synchronous.  Synchronous courses will also have “Days” and a “Time” specified.</w:t>
      </w:r>
    </w:p>
    <w:p w14:paraId="057B87F2" w14:textId="6F1B0A08" w:rsidR="003310C3" w:rsidRDefault="003310C3" w:rsidP="00DE7C35">
      <w:pPr>
        <w:spacing w:after="0"/>
      </w:pPr>
    </w:p>
    <w:p w14:paraId="7B5CBACE" w14:textId="22364E6D" w:rsidR="003310C3" w:rsidRDefault="003310C3" w:rsidP="00DE7C35">
      <w:pPr>
        <w:spacing w:after="0"/>
      </w:pPr>
    </w:p>
    <w:p w14:paraId="186B703C" w14:textId="77777777" w:rsidR="00553F1C" w:rsidRPr="00DE7C35" w:rsidRDefault="00553F1C" w:rsidP="00DE7C35">
      <w:pPr>
        <w:spacing w:after="0"/>
      </w:pPr>
    </w:p>
    <w:p w14:paraId="6A08A66D" w14:textId="2627FB6C" w:rsidR="00101583" w:rsidRPr="00DE7C35" w:rsidRDefault="00101583" w:rsidP="00DE7C35">
      <w:pPr>
        <w:spacing w:after="0"/>
        <w:rPr>
          <w:rFonts w:eastAsia="Calibri"/>
          <w:color w:val="000000" w:themeColor="text1"/>
        </w:rPr>
      </w:pPr>
      <w:r w:rsidRPr="00DE7C35">
        <w:rPr>
          <w:noProof/>
        </w:rPr>
        <w:lastRenderedPageBreak/>
        <w:drawing>
          <wp:inline distT="0" distB="0" distL="0" distR="0" wp14:anchorId="4E27F3BB" wp14:editId="6DBE31C9">
            <wp:extent cx="4572000" cy="971550"/>
            <wp:effectExtent l="0" t="0" r="0" b="0"/>
            <wp:docPr id="30878426" name="Picture 3087842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78426" name="Picture 30878426" descr="Graphical user interface,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971550"/>
                    </a:xfrm>
                    <a:prstGeom prst="rect">
                      <a:avLst/>
                    </a:prstGeom>
                  </pic:spPr>
                </pic:pic>
              </a:graphicData>
            </a:graphic>
          </wp:inline>
        </w:drawing>
      </w:r>
    </w:p>
    <w:p w14:paraId="68E5A286" w14:textId="2F77723D" w:rsidR="00101583" w:rsidRDefault="00101583" w:rsidP="00DE7C35">
      <w:pPr>
        <w:spacing w:after="0"/>
        <w:rPr>
          <w:rFonts w:eastAsia="Calibri"/>
          <w:color w:val="000000" w:themeColor="text1"/>
        </w:rPr>
      </w:pPr>
      <w:r w:rsidRPr="00DE7C35">
        <w:rPr>
          <w:rFonts w:eastAsia="Calibri"/>
          <w:color w:val="000000" w:themeColor="text1"/>
        </w:rPr>
        <w:t>Figure 2</w:t>
      </w:r>
    </w:p>
    <w:p w14:paraId="14665C50" w14:textId="35F02DD9" w:rsidR="003310C3" w:rsidRDefault="003310C3" w:rsidP="00DE7C35">
      <w:pPr>
        <w:spacing w:after="0"/>
        <w:rPr>
          <w:rFonts w:eastAsia="Calibri"/>
          <w:color w:val="000000" w:themeColor="text1"/>
        </w:rPr>
      </w:pPr>
    </w:p>
    <w:p w14:paraId="5A1BADEE" w14:textId="77777777" w:rsidR="003310C3" w:rsidRPr="00DE7C35" w:rsidRDefault="003310C3" w:rsidP="00DE7C35">
      <w:pPr>
        <w:spacing w:after="0"/>
        <w:rPr>
          <w:rFonts w:eastAsia="Calibri"/>
          <w:color w:val="000000" w:themeColor="text1"/>
        </w:rPr>
      </w:pPr>
    </w:p>
    <w:p w14:paraId="4C98E358" w14:textId="6BBCC62E" w:rsidR="00101583" w:rsidRPr="00DE7C35" w:rsidRDefault="00101583" w:rsidP="00DE7C35">
      <w:pPr>
        <w:spacing w:after="0"/>
        <w:rPr>
          <w:rFonts w:eastAsia="Calibri"/>
          <w:color w:val="000000" w:themeColor="text1"/>
        </w:rPr>
      </w:pPr>
      <w:r w:rsidRPr="00DE7C35">
        <w:rPr>
          <w:noProof/>
        </w:rPr>
        <w:drawing>
          <wp:inline distT="0" distB="0" distL="0" distR="0" wp14:anchorId="3488D897" wp14:editId="00E9FA57">
            <wp:extent cx="4572000" cy="819150"/>
            <wp:effectExtent l="0" t="0" r="0" b="0"/>
            <wp:docPr id="571586081" name="Picture 57158608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586081" name="Picture 571586081"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819150"/>
                    </a:xfrm>
                    <a:prstGeom prst="rect">
                      <a:avLst/>
                    </a:prstGeom>
                  </pic:spPr>
                </pic:pic>
              </a:graphicData>
            </a:graphic>
          </wp:inline>
        </w:drawing>
      </w:r>
    </w:p>
    <w:p w14:paraId="205679B1" w14:textId="77777777" w:rsidR="00101583" w:rsidRPr="00DE7C35" w:rsidRDefault="00101583" w:rsidP="00DE7C35">
      <w:pPr>
        <w:spacing w:after="0"/>
        <w:rPr>
          <w:rFonts w:eastAsia="Calibri"/>
          <w:color w:val="000000" w:themeColor="text1"/>
        </w:rPr>
      </w:pPr>
      <w:r w:rsidRPr="00DE7C35">
        <w:rPr>
          <w:rFonts w:eastAsia="Calibri"/>
          <w:color w:val="000000" w:themeColor="text1"/>
        </w:rPr>
        <w:t>Figure 3</w:t>
      </w:r>
    </w:p>
    <w:p w14:paraId="30874329" w14:textId="72EC63F7" w:rsidR="00101583" w:rsidRDefault="00101583" w:rsidP="00DE7C35">
      <w:pPr>
        <w:spacing w:after="0"/>
      </w:pPr>
      <w:r w:rsidRPr="00DE7C35">
        <w:t xml:space="preserve">“Campus” tells whether the course is an </w:t>
      </w:r>
      <w:proofErr w:type="spellStart"/>
      <w:r w:rsidRPr="00DE7C35">
        <w:t>eCore</w:t>
      </w:r>
      <w:proofErr w:type="spellEnd"/>
      <w:r w:rsidRPr="00DE7C35">
        <w:t xml:space="preserve"> course.</w:t>
      </w:r>
    </w:p>
    <w:p w14:paraId="71C3F922" w14:textId="063977AE" w:rsidR="003310C3" w:rsidRDefault="003310C3" w:rsidP="00DE7C35">
      <w:pPr>
        <w:spacing w:after="0"/>
      </w:pPr>
    </w:p>
    <w:p w14:paraId="65B0F818" w14:textId="77777777" w:rsidR="003310C3" w:rsidRPr="00DE7C35" w:rsidRDefault="003310C3" w:rsidP="00DE7C35">
      <w:pPr>
        <w:spacing w:after="0"/>
      </w:pPr>
    </w:p>
    <w:p w14:paraId="502836CA" w14:textId="59A2A6F0" w:rsidR="00101583" w:rsidRPr="00DE7C35" w:rsidRDefault="00101583" w:rsidP="00DE7C35">
      <w:pPr>
        <w:spacing w:after="0"/>
        <w:rPr>
          <w:rFonts w:eastAsia="Calibri"/>
          <w:color w:val="000000" w:themeColor="text1"/>
        </w:rPr>
      </w:pPr>
      <w:r w:rsidRPr="00DE7C35">
        <w:rPr>
          <w:noProof/>
        </w:rPr>
        <w:drawing>
          <wp:inline distT="0" distB="0" distL="0" distR="0" wp14:anchorId="2B359B25" wp14:editId="428DB57B">
            <wp:extent cx="4572000" cy="885825"/>
            <wp:effectExtent l="0" t="0" r="0" b="0"/>
            <wp:docPr id="2082856615" name="Picture 20828566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856615" name="Picture 2082856615" descr="Graphical user interface,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0" cy="885825"/>
                    </a:xfrm>
                    <a:prstGeom prst="rect">
                      <a:avLst/>
                    </a:prstGeom>
                  </pic:spPr>
                </pic:pic>
              </a:graphicData>
            </a:graphic>
          </wp:inline>
        </w:drawing>
      </w:r>
    </w:p>
    <w:p w14:paraId="31CAB462" w14:textId="77777777" w:rsidR="00101583" w:rsidRPr="00DE7C35" w:rsidRDefault="00101583" w:rsidP="00DE7C35">
      <w:pPr>
        <w:spacing w:after="0"/>
        <w:rPr>
          <w:rFonts w:eastAsia="Calibri"/>
          <w:color w:val="000000" w:themeColor="text1"/>
        </w:rPr>
      </w:pPr>
      <w:r w:rsidRPr="00DE7C35">
        <w:rPr>
          <w:rFonts w:eastAsia="Calibri"/>
          <w:color w:val="000000" w:themeColor="text1"/>
        </w:rPr>
        <w:t>Figure 4</w:t>
      </w:r>
    </w:p>
    <w:p w14:paraId="46A02B34" w14:textId="77777777" w:rsidR="00190C2C" w:rsidRDefault="00190C2C" w:rsidP="00DE7C35">
      <w:pPr>
        <w:pStyle w:val="Heading2"/>
        <w:spacing w:before="0" w:after="0"/>
        <w:rPr>
          <w:rStyle w:val="normaltextrun"/>
          <w:rFonts w:asciiTheme="minorHAnsi" w:hAnsiTheme="minorHAnsi" w:cstheme="minorHAnsi"/>
        </w:rPr>
      </w:pPr>
    </w:p>
    <w:p w14:paraId="4876D4A4" w14:textId="37CE54FF" w:rsidR="00101583" w:rsidRPr="00DE7C35" w:rsidRDefault="00101583" w:rsidP="00DE7C35">
      <w:pPr>
        <w:pStyle w:val="Heading2"/>
        <w:spacing w:before="0" w:after="0"/>
        <w:rPr>
          <w:rStyle w:val="normaltextrun"/>
          <w:rFonts w:asciiTheme="minorHAnsi" w:hAnsiTheme="minorHAnsi" w:cstheme="minorHAnsi"/>
        </w:rPr>
      </w:pPr>
      <w:bookmarkStart w:id="10" w:name="_Toc92702595"/>
      <w:r w:rsidRPr="00DE7C35">
        <w:rPr>
          <w:rStyle w:val="normaltextrun"/>
          <w:rFonts w:asciiTheme="minorHAnsi" w:hAnsiTheme="minorHAnsi" w:cstheme="minorHAnsi"/>
        </w:rPr>
        <w:t>Additional Learning Models</w:t>
      </w:r>
      <w:bookmarkEnd w:id="10"/>
    </w:p>
    <w:p w14:paraId="11C86488" w14:textId="749644E0" w:rsidR="00101583" w:rsidRPr="00DE7C35" w:rsidRDefault="00101583" w:rsidP="00DE7C35">
      <w:pPr>
        <w:spacing w:after="0"/>
        <w:rPr>
          <w:rFonts w:eastAsia="Calibri"/>
        </w:rPr>
      </w:pPr>
      <w:r w:rsidRPr="00DE7C35">
        <w:t xml:space="preserve">While there are a limited number of scheduled modality options available at KSU, faculty are encouraged to incorporate blended learning into all </w:t>
      </w:r>
      <w:r w:rsidR="00553F1C">
        <w:t>t</w:t>
      </w:r>
      <w:r w:rsidRPr="00DE7C35">
        <w:t>heir courses.  Blended learning occurs when a course design intentionally integrates - best practices of both the face-to-face and online environments. Blended Learning offers a more flexible course format with more possibilities for content delivery and increase</w:t>
      </w:r>
      <w:r w:rsidRPr="00DE7C35">
        <w:rPr>
          <w:rFonts w:eastAsia="Calibri"/>
        </w:rPr>
        <w:t xml:space="preserve">d access to digital tools and resources. </w:t>
      </w:r>
    </w:p>
    <w:p w14:paraId="31E52E7A" w14:textId="77777777" w:rsidR="00190C2C" w:rsidRDefault="00190C2C" w:rsidP="00DE7C35">
      <w:pPr>
        <w:spacing w:after="0"/>
      </w:pPr>
    </w:p>
    <w:p w14:paraId="4FC57DC9" w14:textId="101BB4DF" w:rsidR="00101583" w:rsidRPr="00DE7C35" w:rsidRDefault="00101583" w:rsidP="00DE7C35">
      <w:pPr>
        <w:spacing w:after="0"/>
      </w:pPr>
      <w:r w:rsidRPr="00DE7C35">
        <w:t xml:space="preserve">Note: If </w:t>
      </w:r>
      <w:r w:rsidR="00282CD7" w:rsidRPr="00D51F2E">
        <w:rPr>
          <w:color w:val="000000" w:themeColor="text1"/>
        </w:rPr>
        <w:t>a faculty member</w:t>
      </w:r>
      <w:r w:rsidR="00D51F2E" w:rsidRPr="00D51F2E">
        <w:rPr>
          <w:color w:val="000000" w:themeColor="text1"/>
        </w:rPr>
        <w:t xml:space="preserve"> </w:t>
      </w:r>
      <w:r w:rsidRPr="00DE7C35">
        <w:t>employ</w:t>
      </w:r>
      <w:r w:rsidR="00282CD7">
        <w:t>s</w:t>
      </w:r>
      <w:r w:rsidRPr="00DE7C35">
        <w:t xml:space="preserve"> a blended approach with teaching,</w:t>
      </w:r>
      <w:r w:rsidR="00282CD7">
        <w:t xml:space="preserve"> please </w:t>
      </w:r>
      <w:r w:rsidRPr="00DE7C35">
        <w:t xml:space="preserve">consider the following </w:t>
      </w:r>
      <w:hyperlink r:id="rId20">
        <w:r w:rsidRPr="00DE7C35">
          <w:rPr>
            <w:rStyle w:val="Hyperlink"/>
          </w:rPr>
          <w:t>Blended Learning Rubric</w:t>
        </w:r>
      </w:hyperlink>
      <w:r w:rsidRPr="00DE7C35">
        <w:t xml:space="preserve"> for aspects of course integration, alignment, student engagement, and the role of technology and D2L site navigation (Ref: DLI </w:t>
      </w:r>
      <w:hyperlink r:id="rId21">
        <w:r w:rsidRPr="00DE7C35">
          <w:rPr>
            <w:rStyle w:val="Hyperlink"/>
          </w:rPr>
          <w:t>Blended Learning</w:t>
        </w:r>
      </w:hyperlink>
      <w:r w:rsidRPr="00DE7C35">
        <w:t>).</w:t>
      </w:r>
    </w:p>
    <w:p w14:paraId="36DD5E63" w14:textId="77777777" w:rsidR="00190C2C" w:rsidRDefault="00190C2C" w:rsidP="00DE7C35">
      <w:pPr>
        <w:spacing w:after="0"/>
      </w:pPr>
    </w:p>
    <w:p w14:paraId="667773B1" w14:textId="71DC98C3" w:rsidR="00101583" w:rsidRPr="00DE7C35" w:rsidRDefault="00101583" w:rsidP="00DE7C35">
      <w:pPr>
        <w:spacing w:after="0"/>
      </w:pPr>
      <w:r w:rsidRPr="00DE7C35">
        <w:t>Although many types of blended learning exist, there is no doubt new models will continue to emerge.  Provided here are just a couple of examples of the most commonly referred to types of blended learning.</w:t>
      </w:r>
    </w:p>
    <w:p w14:paraId="57018F20" w14:textId="77777777" w:rsidR="00190C2C" w:rsidRDefault="00190C2C" w:rsidP="00DE7C35">
      <w:pPr>
        <w:pStyle w:val="Heading3"/>
        <w:spacing w:before="0" w:after="0"/>
        <w:rPr>
          <w:rFonts w:asciiTheme="minorHAnsi" w:hAnsiTheme="minorHAnsi" w:cstheme="minorHAnsi"/>
        </w:rPr>
      </w:pPr>
    </w:p>
    <w:p w14:paraId="0F9E27D1" w14:textId="275DDD5A" w:rsidR="00101583" w:rsidRPr="00DE7C35" w:rsidRDefault="00101583" w:rsidP="00DE7C35">
      <w:pPr>
        <w:pStyle w:val="Heading3"/>
        <w:spacing w:before="0" w:after="0"/>
        <w:rPr>
          <w:rFonts w:asciiTheme="minorHAnsi" w:hAnsiTheme="minorHAnsi" w:cstheme="minorHAnsi"/>
        </w:rPr>
      </w:pPr>
      <w:bookmarkStart w:id="11" w:name="_Toc92702596"/>
      <w:r w:rsidRPr="00DE7C35">
        <w:rPr>
          <w:rFonts w:asciiTheme="minorHAnsi" w:hAnsiTheme="minorHAnsi" w:cstheme="minorHAnsi"/>
        </w:rPr>
        <w:t>Flipped Classroom</w:t>
      </w:r>
      <w:bookmarkEnd w:id="11"/>
      <w:r w:rsidRPr="00DE7C35">
        <w:rPr>
          <w:rFonts w:asciiTheme="minorHAnsi" w:hAnsiTheme="minorHAnsi" w:cstheme="minorHAnsi"/>
        </w:rPr>
        <w:t xml:space="preserve">  </w:t>
      </w:r>
    </w:p>
    <w:p w14:paraId="416A4096" w14:textId="77777777" w:rsidR="00101583" w:rsidRPr="00DE7C35" w:rsidRDefault="00101583" w:rsidP="00DE7C35">
      <w:pPr>
        <w:spacing w:after="0"/>
      </w:pPr>
      <w:r w:rsidRPr="00DE7C35">
        <w:t xml:space="preserve">A flipped classroom introduces students to new concepts and skills at home and provides students time to practice and answer questions during class time. It differs from traditional approaches to instruction and learning because students are given access to new material </w:t>
      </w:r>
      <w:r w:rsidRPr="00DE7C35">
        <w:lastRenderedPageBreak/>
        <w:t>before class begins (via video lectures, for example), allowing scheduled class time to be used for in-class activities that focus on application of new concepts and skills. In other words, the way students and faculty spend their time (during and outside of class) is flipped. </w:t>
      </w:r>
    </w:p>
    <w:p w14:paraId="243C9528" w14:textId="77777777" w:rsidR="00101583" w:rsidRPr="00DE7C35" w:rsidRDefault="00101583" w:rsidP="00DE7C35">
      <w:pPr>
        <w:spacing w:after="0"/>
        <w:rPr>
          <w:rFonts w:eastAsia="Calibri"/>
          <w:color w:val="000000" w:themeColor="text1"/>
        </w:rPr>
      </w:pPr>
      <w:r w:rsidRPr="00DE7C35">
        <w:rPr>
          <w:rFonts w:eastAsia="Calibri"/>
          <w:color w:val="000000" w:themeColor="text1"/>
        </w:rPr>
        <w:t xml:space="preserve">(Ref: DLI </w:t>
      </w:r>
      <w:hyperlink r:id="rId22">
        <w:r w:rsidRPr="00DE7C35">
          <w:rPr>
            <w:rStyle w:val="Hyperlink"/>
          </w:rPr>
          <w:t>Flipped Classroom</w:t>
        </w:r>
      </w:hyperlink>
      <w:r w:rsidRPr="00DE7C35">
        <w:rPr>
          <w:rFonts w:eastAsia="Calibri"/>
          <w:color w:val="000000" w:themeColor="text1"/>
        </w:rPr>
        <w:t>)</w:t>
      </w:r>
    </w:p>
    <w:p w14:paraId="11B28B56" w14:textId="77777777" w:rsidR="00190C2C" w:rsidRDefault="00190C2C" w:rsidP="00DE7C35">
      <w:pPr>
        <w:pStyle w:val="Heading3"/>
        <w:spacing w:before="0" w:after="0"/>
        <w:rPr>
          <w:rFonts w:asciiTheme="minorHAnsi" w:hAnsiTheme="minorHAnsi" w:cstheme="minorHAnsi"/>
        </w:rPr>
      </w:pPr>
    </w:p>
    <w:p w14:paraId="4332F121" w14:textId="48DAEC92" w:rsidR="00101583" w:rsidRPr="00DE7C35" w:rsidRDefault="00101583" w:rsidP="00DE7C35">
      <w:pPr>
        <w:pStyle w:val="Heading3"/>
        <w:spacing w:before="0" w:after="0"/>
        <w:rPr>
          <w:rFonts w:asciiTheme="minorHAnsi" w:hAnsiTheme="minorHAnsi" w:cstheme="minorHAnsi"/>
        </w:rPr>
      </w:pPr>
      <w:bookmarkStart w:id="12" w:name="_Toc92702597"/>
      <w:proofErr w:type="spellStart"/>
      <w:r w:rsidRPr="00DE7C35">
        <w:rPr>
          <w:rFonts w:asciiTheme="minorHAnsi" w:hAnsiTheme="minorHAnsi" w:cstheme="minorHAnsi"/>
        </w:rPr>
        <w:t>HyFlex</w:t>
      </w:r>
      <w:proofErr w:type="spellEnd"/>
      <w:r w:rsidRPr="00DE7C35">
        <w:rPr>
          <w:rFonts w:asciiTheme="minorHAnsi" w:hAnsiTheme="minorHAnsi" w:cstheme="minorHAnsi"/>
        </w:rPr>
        <w:t xml:space="preserve"> Model</w:t>
      </w:r>
      <w:bookmarkEnd w:id="12"/>
      <w:r w:rsidRPr="00DE7C35">
        <w:rPr>
          <w:rFonts w:asciiTheme="minorHAnsi" w:hAnsiTheme="minorHAnsi" w:cstheme="minorHAnsi"/>
        </w:rPr>
        <w:t xml:space="preserve">  </w:t>
      </w:r>
    </w:p>
    <w:p w14:paraId="4194FB7E" w14:textId="2CADECB0" w:rsidR="00101583" w:rsidRPr="00190C2C" w:rsidRDefault="00101583" w:rsidP="00190C2C">
      <w:pPr>
        <w:spacing w:after="0"/>
        <w:rPr>
          <w:rStyle w:val="Strong"/>
          <w:rFonts w:eastAsiaTheme="minorEastAsia"/>
          <w:b w:val="0"/>
          <w:bCs w:val="0"/>
          <w:color w:val="000000" w:themeColor="text1"/>
        </w:rPr>
      </w:pPr>
      <w:r w:rsidRPr="00DE7C35">
        <w:t xml:space="preserve">The </w:t>
      </w:r>
      <w:proofErr w:type="spellStart"/>
      <w:r w:rsidRPr="00DE7C35">
        <w:t>HyFlex</w:t>
      </w:r>
      <w:proofErr w:type="spellEnd"/>
      <w:r w:rsidRPr="00DE7C35">
        <w:t xml:space="preserve"> Model (short for hybrid flexible) is a multi-modal solution that centers around the student’s choice. A </w:t>
      </w:r>
      <w:proofErr w:type="spellStart"/>
      <w:r w:rsidRPr="00DE7C35">
        <w:t>HyFlex</w:t>
      </w:r>
      <w:proofErr w:type="spellEnd"/>
      <w:r w:rsidRPr="00DE7C35">
        <w:t xml:space="preserve"> course is offered face-to-face and fully online in a combination of the following elements.</w:t>
      </w:r>
      <w:r w:rsidR="00190C2C">
        <w:t xml:space="preserve"> </w:t>
      </w:r>
      <w:r w:rsidRPr="00190C2C">
        <w:rPr>
          <w:rStyle w:val="Strong"/>
          <w:rFonts w:eastAsiaTheme="minorEastAsia"/>
          <w:b w:val="0"/>
          <w:bCs w:val="0"/>
          <w:color w:val="000000" w:themeColor="text1"/>
        </w:rPr>
        <w:t>The defining characteristic of this student-centered model is that students can choose which modality to participate in on a week-to-week or even day-to-day basis. It is the instructor’s responsibility to have a fully developed F2F course and a fully developed online course in D2L. The instructor does, however, get to choose whether to have a synchronous online (Teams, Zoom) component. But it is highly recommended they find some way to incorporate what happened in the classroom for students who attend asynchronously.</w:t>
      </w:r>
    </w:p>
    <w:p w14:paraId="255DCE4B" w14:textId="77777777" w:rsidR="00190C2C" w:rsidRPr="00DE7C35" w:rsidRDefault="00190C2C" w:rsidP="00DE7C35">
      <w:pPr>
        <w:spacing w:after="0"/>
      </w:pPr>
    </w:p>
    <w:p w14:paraId="0B80DC28" w14:textId="6E9DA061" w:rsidR="00101583" w:rsidRPr="00DE7C35" w:rsidRDefault="00101583" w:rsidP="00DE7C35">
      <w:pPr>
        <w:pStyle w:val="Heading2"/>
        <w:spacing w:before="0" w:after="0"/>
        <w:rPr>
          <w:rFonts w:asciiTheme="minorHAnsi" w:hAnsiTheme="minorHAnsi" w:cstheme="minorHAnsi"/>
        </w:rPr>
      </w:pPr>
      <w:bookmarkStart w:id="13" w:name="_Toc92702598"/>
      <w:r w:rsidRPr="00DE7C35">
        <w:rPr>
          <w:rFonts w:asciiTheme="minorHAnsi" w:hAnsiTheme="minorHAnsi" w:cstheme="minorHAnsi"/>
        </w:rPr>
        <w:t>Definition of Regular and Substantive Interaction</w:t>
      </w:r>
      <w:bookmarkEnd w:id="13"/>
    </w:p>
    <w:p w14:paraId="698A93AA" w14:textId="77777777" w:rsidR="00101583" w:rsidRPr="00DE7C35" w:rsidRDefault="00101583" w:rsidP="00DE7C35">
      <w:pPr>
        <w:spacing w:after="0"/>
      </w:pPr>
      <w:r w:rsidRPr="00DE7C35">
        <w:t xml:space="preserve">The USDOE, in order to differentiate distance education from correspondence courses, has established the following guidelines for distance education courses. </w:t>
      </w:r>
    </w:p>
    <w:p w14:paraId="044FD640" w14:textId="77777777" w:rsidR="00101583" w:rsidRPr="00553F1C" w:rsidRDefault="00101583" w:rsidP="00DE7C35">
      <w:pPr>
        <w:pStyle w:val="ListParagraph"/>
        <w:numPr>
          <w:ilvl w:val="0"/>
          <w:numId w:val="4"/>
        </w:numPr>
        <w:spacing w:after="0" w:line="240" w:lineRule="auto"/>
        <w:rPr>
          <w:sz w:val="24"/>
          <w:szCs w:val="24"/>
        </w:rPr>
      </w:pPr>
      <w:r w:rsidRPr="00553F1C">
        <w:rPr>
          <w:sz w:val="24"/>
          <w:szCs w:val="24"/>
        </w:rPr>
        <w:t>Online instruction is delivered through an appropriate form of media;</w:t>
      </w:r>
    </w:p>
    <w:p w14:paraId="05DB0189" w14:textId="77777777" w:rsidR="00101583" w:rsidRPr="00553F1C" w:rsidRDefault="00101583" w:rsidP="00DE7C35">
      <w:pPr>
        <w:pStyle w:val="ListParagraph"/>
        <w:numPr>
          <w:ilvl w:val="0"/>
          <w:numId w:val="4"/>
        </w:numPr>
        <w:spacing w:after="0" w:line="240" w:lineRule="auto"/>
        <w:rPr>
          <w:sz w:val="24"/>
          <w:szCs w:val="24"/>
        </w:rPr>
      </w:pPr>
      <w:r w:rsidRPr="00553F1C">
        <w:rPr>
          <w:sz w:val="24"/>
          <w:szCs w:val="24"/>
        </w:rPr>
        <w:t>The instructors with whom students regularly and substantively interact meet the requirements of the institution's accrediting agency for instruction in the subject matter;</w:t>
      </w:r>
    </w:p>
    <w:p w14:paraId="3DD6A5A8" w14:textId="77777777" w:rsidR="00101583" w:rsidRPr="00553F1C" w:rsidRDefault="00101583" w:rsidP="00DE7C35">
      <w:pPr>
        <w:pStyle w:val="ListParagraph"/>
        <w:numPr>
          <w:ilvl w:val="0"/>
          <w:numId w:val="4"/>
        </w:numPr>
        <w:spacing w:after="0" w:line="240" w:lineRule="auto"/>
        <w:rPr>
          <w:sz w:val="24"/>
          <w:szCs w:val="24"/>
        </w:rPr>
      </w:pPr>
      <w:r w:rsidRPr="00553F1C">
        <w:rPr>
          <w:sz w:val="24"/>
          <w:szCs w:val="24"/>
        </w:rPr>
        <w:t>Instructors engage in at least two forms of substantive interaction meeting the regulatory requirements for the course or competency;</w:t>
      </w:r>
    </w:p>
    <w:p w14:paraId="6E9E0368" w14:textId="77777777" w:rsidR="00101583" w:rsidRPr="00553F1C" w:rsidRDefault="00101583" w:rsidP="00DE7C35">
      <w:pPr>
        <w:pStyle w:val="ListParagraph"/>
        <w:numPr>
          <w:ilvl w:val="0"/>
          <w:numId w:val="4"/>
        </w:numPr>
        <w:spacing w:after="0" w:line="240" w:lineRule="auto"/>
        <w:rPr>
          <w:sz w:val="24"/>
          <w:szCs w:val="24"/>
        </w:rPr>
      </w:pPr>
      <w:r w:rsidRPr="00553F1C">
        <w:rPr>
          <w:sz w:val="24"/>
          <w:szCs w:val="24"/>
        </w:rPr>
        <w:t>The institution has established scheduled and predictable opportunities for substantive interaction between students and instructors and create expectations for instructors to monitor each student's engagement and substantively engage with students on the basis of that monitoring; and</w:t>
      </w:r>
    </w:p>
    <w:p w14:paraId="3EF5A3C5" w14:textId="47B1D894" w:rsidR="00101583" w:rsidRPr="00553F1C" w:rsidRDefault="00101583" w:rsidP="00DE7C35">
      <w:pPr>
        <w:pStyle w:val="ListParagraph"/>
        <w:numPr>
          <w:ilvl w:val="0"/>
          <w:numId w:val="4"/>
        </w:numPr>
        <w:spacing w:after="0" w:line="240" w:lineRule="auto"/>
        <w:rPr>
          <w:sz w:val="24"/>
          <w:szCs w:val="24"/>
        </w:rPr>
      </w:pPr>
      <w:r w:rsidRPr="00553F1C">
        <w:rPr>
          <w:sz w:val="24"/>
          <w:szCs w:val="24"/>
        </w:rPr>
        <w:t>Instructors are responsive to students' requests for instructional support.</w:t>
      </w:r>
    </w:p>
    <w:p w14:paraId="0CCE9018" w14:textId="018B1EAB" w:rsidR="003310C3" w:rsidRDefault="003310C3">
      <w:pPr>
        <w:spacing w:after="0"/>
        <w:rPr>
          <w:sz w:val="22"/>
          <w:szCs w:val="22"/>
        </w:rPr>
      </w:pPr>
      <w:r>
        <w:br w:type="page"/>
      </w:r>
    </w:p>
    <w:p w14:paraId="51242AAF" w14:textId="77777777" w:rsidR="00190C2C" w:rsidRPr="00DE7C35" w:rsidRDefault="00190C2C" w:rsidP="00190C2C">
      <w:pPr>
        <w:pStyle w:val="ListParagraph"/>
        <w:spacing w:after="0" w:line="240" w:lineRule="auto"/>
      </w:pPr>
    </w:p>
    <w:p w14:paraId="53D338A0" w14:textId="135C5DF5" w:rsidR="00101583" w:rsidRPr="00DE7C35" w:rsidRDefault="00987093" w:rsidP="00987093">
      <w:pPr>
        <w:pStyle w:val="Heading1"/>
        <w:spacing w:before="0" w:after="0"/>
        <w:rPr>
          <w:rFonts w:eastAsia="Calibri"/>
        </w:rPr>
      </w:pPr>
      <w:bookmarkStart w:id="14" w:name="_Toc92702599"/>
      <w:r>
        <w:rPr>
          <w:rFonts w:eastAsia="Cambria"/>
        </w:rPr>
        <w:t xml:space="preserve">2. </w:t>
      </w:r>
      <w:r w:rsidR="00101583" w:rsidRPr="00DE7C35">
        <w:rPr>
          <w:rFonts w:eastAsia="Cambria"/>
        </w:rPr>
        <w:t>Digital Teaching Recommended Practices</w:t>
      </w:r>
      <w:bookmarkEnd w:id="14"/>
    </w:p>
    <w:p w14:paraId="38AC7CDB" w14:textId="77777777" w:rsidR="00987093" w:rsidRDefault="00987093" w:rsidP="00DE7C35">
      <w:pPr>
        <w:spacing w:after="0"/>
      </w:pPr>
    </w:p>
    <w:p w14:paraId="69303B66" w14:textId="028A0C89" w:rsidR="00101583" w:rsidRPr="00DE7C35" w:rsidRDefault="00101583" w:rsidP="00DE7C35">
      <w:pPr>
        <w:spacing w:after="0"/>
      </w:pPr>
      <w:r w:rsidRPr="00DE7C35">
        <w:t>This section provides an overview of digital teaching recommended practices</w:t>
      </w:r>
      <w:r w:rsidR="003310C3">
        <w:t xml:space="preserve"> to help assist faculty in designing and teaching an online course</w:t>
      </w:r>
      <w:r w:rsidRPr="00DE7C35">
        <w:t xml:space="preserve">. </w:t>
      </w:r>
      <w:r w:rsidR="00282CD7">
        <w:t xml:space="preserve">Faculty need to check their respective colleges </w:t>
      </w:r>
      <w:r w:rsidRPr="00DE7C35">
        <w:t>all relevant policies and guidelines.</w:t>
      </w:r>
    </w:p>
    <w:p w14:paraId="05D49702" w14:textId="77777777" w:rsidR="00190C2C" w:rsidRDefault="00190C2C" w:rsidP="00DE7C35">
      <w:pPr>
        <w:pStyle w:val="Heading2"/>
        <w:spacing w:before="0" w:after="0"/>
        <w:rPr>
          <w:rFonts w:asciiTheme="minorHAnsi" w:hAnsiTheme="minorHAnsi" w:cstheme="minorHAnsi"/>
        </w:rPr>
      </w:pPr>
    </w:p>
    <w:p w14:paraId="7A6399C2" w14:textId="5C25FBFE" w:rsidR="00101583" w:rsidRPr="00DE7C35" w:rsidRDefault="00101583" w:rsidP="00DE7C35">
      <w:pPr>
        <w:pStyle w:val="Heading2"/>
        <w:spacing w:before="0" w:after="0"/>
        <w:rPr>
          <w:rFonts w:asciiTheme="minorHAnsi" w:hAnsiTheme="minorHAnsi" w:cstheme="minorHAnsi"/>
        </w:rPr>
      </w:pPr>
      <w:bookmarkStart w:id="15" w:name="_Toc92702600"/>
      <w:r w:rsidRPr="00DE7C35">
        <w:rPr>
          <w:rFonts w:asciiTheme="minorHAnsi" w:hAnsiTheme="minorHAnsi" w:cstheme="minorHAnsi"/>
        </w:rPr>
        <w:t>Planning</w:t>
      </w:r>
      <w:bookmarkEnd w:id="15"/>
    </w:p>
    <w:p w14:paraId="5A0EA248" w14:textId="77777777" w:rsidR="00101583" w:rsidRPr="00DE7C35" w:rsidRDefault="00101583" w:rsidP="00DE7C35">
      <w:pPr>
        <w:pStyle w:val="ListParagraph"/>
        <w:numPr>
          <w:ilvl w:val="0"/>
          <w:numId w:val="13"/>
        </w:numPr>
        <w:spacing w:after="0" w:line="240" w:lineRule="auto"/>
        <w:rPr>
          <w:rFonts w:eastAsiaTheme="minorEastAsia"/>
          <w:color w:val="000000" w:themeColor="text1"/>
          <w:sz w:val="24"/>
          <w:szCs w:val="24"/>
        </w:rPr>
      </w:pPr>
      <w:r w:rsidRPr="00DE7C35">
        <w:rPr>
          <w:rFonts w:eastAsia="Calibri"/>
          <w:color w:val="000000" w:themeColor="text1"/>
          <w:sz w:val="24"/>
          <w:szCs w:val="24"/>
        </w:rPr>
        <w:t>Align course objectives, course activities, and assessments.</w:t>
      </w:r>
    </w:p>
    <w:p w14:paraId="7E749944" w14:textId="77777777" w:rsidR="00101583" w:rsidRPr="00DE7C35" w:rsidRDefault="00101583" w:rsidP="00DE7C35">
      <w:pPr>
        <w:pStyle w:val="ListParagraph"/>
        <w:numPr>
          <w:ilvl w:val="0"/>
          <w:numId w:val="13"/>
        </w:numPr>
        <w:spacing w:after="0" w:line="240" w:lineRule="auto"/>
        <w:rPr>
          <w:rFonts w:eastAsiaTheme="minorEastAsia"/>
          <w:color w:val="000000" w:themeColor="text1"/>
          <w:sz w:val="24"/>
          <w:szCs w:val="24"/>
        </w:rPr>
      </w:pPr>
      <w:r w:rsidRPr="00DE7C35">
        <w:rPr>
          <w:rFonts w:eastAsia="Calibri"/>
          <w:color w:val="000000" w:themeColor="text1"/>
          <w:sz w:val="24"/>
          <w:szCs w:val="24"/>
        </w:rPr>
        <w:t>Develop measurable course and module learning goals and objectives (</w:t>
      </w:r>
      <w:hyperlink r:id="rId23">
        <w:r w:rsidRPr="00DE7C35">
          <w:rPr>
            <w:rStyle w:val="Hyperlink"/>
            <w:sz w:val="24"/>
          </w:rPr>
          <w:t>Using Bloom’s Taxonomy to Write Effective Learning Objectives</w:t>
        </w:r>
      </w:hyperlink>
      <w:r w:rsidRPr="00DE7C35">
        <w:rPr>
          <w:rFonts w:eastAsia="Calibri"/>
          <w:sz w:val="24"/>
          <w:szCs w:val="24"/>
        </w:rPr>
        <w:t>).</w:t>
      </w:r>
    </w:p>
    <w:p w14:paraId="5A28C23C" w14:textId="7D94999E" w:rsidR="00101583" w:rsidRPr="00DE7C35" w:rsidRDefault="00101583" w:rsidP="00DE7C35">
      <w:pPr>
        <w:pStyle w:val="ListParagraph"/>
        <w:numPr>
          <w:ilvl w:val="0"/>
          <w:numId w:val="13"/>
        </w:numPr>
        <w:spacing w:after="0" w:line="240" w:lineRule="auto"/>
        <w:rPr>
          <w:color w:val="000000" w:themeColor="text1"/>
          <w:sz w:val="24"/>
          <w:szCs w:val="24"/>
        </w:rPr>
      </w:pPr>
      <w:r w:rsidRPr="00DE7C35">
        <w:rPr>
          <w:rFonts w:eastAsia="Calibri"/>
          <w:color w:val="000000" w:themeColor="text1"/>
          <w:sz w:val="24"/>
          <w:szCs w:val="24"/>
        </w:rPr>
        <w:t xml:space="preserve">Check to see if department or program is using a D2L and/or </w:t>
      </w:r>
      <w:proofErr w:type="spellStart"/>
      <w:r w:rsidRPr="00DE7C35">
        <w:rPr>
          <w:rFonts w:eastAsia="Calibri"/>
          <w:color w:val="000000" w:themeColor="text1"/>
          <w:sz w:val="24"/>
          <w:szCs w:val="24"/>
        </w:rPr>
        <w:t>SoftChalk</w:t>
      </w:r>
      <w:proofErr w:type="spellEnd"/>
      <w:r w:rsidRPr="00DE7C35">
        <w:rPr>
          <w:rFonts w:eastAsia="Calibri"/>
          <w:color w:val="000000" w:themeColor="text1"/>
          <w:sz w:val="24"/>
          <w:szCs w:val="24"/>
        </w:rPr>
        <w:t xml:space="preserve"> template for their courses and use them if so.</w:t>
      </w:r>
    </w:p>
    <w:p w14:paraId="68B04D70" w14:textId="4B12451E" w:rsidR="00101583" w:rsidRPr="00DE7C35" w:rsidRDefault="00730989" w:rsidP="00DE7C35">
      <w:pPr>
        <w:pStyle w:val="ListParagraph"/>
        <w:numPr>
          <w:ilvl w:val="0"/>
          <w:numId w:val="13"/>
        </w:numPr>
        <w:spacing w:after="0" w:line="240" w:lineRule="auto"/>
        <w:rPr>
          <w:rFonts w:eastAsiaTheme="minorEastAsia"/>
          <w:color w:val="000000" w:themeColor="text1"/>
          <w:sz w:val="24"/>
          <w:szCs w:val="24"/>
        </w:rPr>
      </w:pPr>
      <w:hyperlink r:id="rId24">
        <w:r w:rsidR="00101583" w:rsidRPr="00DE7C35">
          <w:rPr>
            <w:rStyle w:val="Hyperlink"/>
            <w:sz w:val="24"/>
          </w:rPr>
          <w:t>Engage the help of an instructional designer</w:t>
        </w:r>
      </w:hyperlink>
      <w:r w:rsidR="00101583" w:rsidRPr="00DE7C35">
        <w:rPr>
          <w:rFonts w:eastAsia="Calibri"/>
          <w:color w:val="000000" w:themeColor="text1"/>
          <w:sz w:val="24"/>
          <w:szCs w:val="24"/>
        </w:rPr>
        <w:t xml:space="preserve">. Let them know early on what </w:t>
      </w:r>
      <w:r w:rsidR="00FE6219">
        <w:rPr>
          <w:rFonts w:eastAsia="Calibri"/>
          <w:color w:val="000000" w:themeColor="text1"/>
          <w:sz w:val="24"/>
          <w:szCs w:val="24"/>
        </w:rPr>
        <w:t xml:space="preserve">needs </w:t>
      </w:r>
      <w:r w:rsidR="00101583" w:rsidRPr="00DE7C35">
        <w:rPr>
          <w:rFonts w:eastAsia="Calibri"/>
          <w:color w:val="000000" w:themeColor="text1"/>
          <w:sz w:val="24"/>
          <w:szCs w:val="24"/>
        </w:rPr>
        <w:t xml:space="preserve">to identify a process for designing and developing </w:t>
      </w:r>
      <w:r w:rsidR="00FE6219">
        <w:rPr>
          <w:rFonts w:eastAsia="Calibri"/>
          <w:color w:val="000000" w:themeColor="text1"/>
          <w:sz w:val="24"/>
          <w:szCs w:val="24"/>
        </w:rPr>
        <w:t xml:space="preserve">a </w:t>
      </w:r>
      <w:r w:rsidR="00101583" w:rsidRPr="00DE7C35">
        <w:rPr>
          <w:rFonts w:eastAsia="Calibri"/>
          <w:color w:val="000000" w:themeColor="text1"/>
          <w:sz w:val="24"/>
          <w:szCs w:val="24"/>
        </w:rPr>
        <w:t>course.</w:t>
      </w:r>
    </w:p>
    <w:p w14:paraId="4E97B321" w14:textId="2F2B787C" w:rsidR="00101583" w:rsidRPr="00DE7C35" w:rsidRDefault="00101583" w:rsidP="00DE7C35">
      <w:pPr>
        <w:pStyle w:val="ListParagraph"/>
        <w:numPr>
          <w:ilvl w:val="0"/>
          <w:numId w:val="13"/>
        </w:numPr>
        <w:spacing w:after="0" w:line="240" w:lineRule="auto"/>
        <w:rPr>
          <w:rFonts w:eastAsiaTheme="minorEastAsia"/>
          <w:color w:val="000000" w:themeColor="text1"/>
          <w:sz w:val="24"/>
          <w:szCs w:val="24"/>
        </w:rPr>
      </w:pPr>
      <w:r w:rsidRPr="00DE7C35">
        <w:rPr>
          <w:rFonts w:eastAsia="Calibri"/>
          <w:color w:val="000000" w:themeColor="text1"/>
          <w:sz w:val="24"/>
          <w:szCs w:val="24"/>
        </w:rPr>
        <w:t>Identify students. Who are they? Do they have prior knowledge?</w:t>
      </w:r>
    </w:p>
    <w:p w14:paraId="2CBFD2FB" w14:textId="4843324F" w:rsidR="00101583" w:rsidRPr="00DE7C35" w:rsidRDefault="00101583" w:rsidP="00DE7C35">
      <w:pPr>
        <w:pStyle w:val="ListParagraph"/>
        <w:numPr>
          <w:ilvl w:val="0"/>
          <w:numId w:val="13"/>
        </w:numPr>
        <w:spacing w:after="0" w:line="240" w:lineRule="auto"/>
        <w:rPr>
          <w:rFonts w:eastAsiaTheme="minorEastAsia"/>
          <w:color w:val="000000" w:themeColor="text1"/>
          <w:sz w:val="24"/>
          <w:szCs w:val="24"/>
        </w:rPr>
      </w:pPr>
      <w:r w:rsidRPr="00DE7C35">
        <w:rPr>
          <w:rFonts w:eastAsia="Calibri"/>
          <w:color w:val="000000" w:themeColor="text1"/>
          <w:sz w:val="24"/>
          <w:szCs w:val="24"/>
        </w:rPr>
        <w:t xml:space="preserve">Identify training available through the </w:t>
      </w:r>
      <w:r w:rsidR="00FE6219">
        <w:rPr>
          <w:rFonts w:eastAsia="Calibri"/>
          <w:color w:val="000000" w:themeColor="text1"/>
          <w:sz w:val="24"/>
          <w:szCs w:val="24"/>
        </w:rPr>
        <w:t>U</w:t>
      </w:r>
      <w:r w:rsidR="00FE6219" w:rsidRPr="00DE7C35">
        <w:rPr>
          <w:rFonts w:eastAsia="Calibri"/>
          <w:color w:val="000000" w:themeColor="text1"/>
          <w:sz w:val="24"/>
          <w:szCs w:val="24"/>
        </w:rPr>
        <w:t xml:space="preserve">niversity </w:t>
      </w:r>
      <w:r w:rsidRPr="00DE7C35">
        <w:rPr>
          <w:rFonts w:eastAsia="Calibri"/>
          <w:color w:val="000000" w:themeColor="text1"/>
          <w:sz w:val="24"/>
          <w:szCs w:val="24"/>
        </w:rPr>
        <w:t xml:space="preserve">or college and take advantage of it.  (Check with </w:t>
      </w:r>
      <w:hyperlink r:id="rId25">
        <w:r w:rsidRPr="00DE7C35">
          <w:rPr>
            <w:rStyle w:val="Hyperlink"/>
            <w:sz w:val="24"/>
          </w:rPr>
          <w:t>Digital Learning Innovations</w:t>
        </w:r>
      </w:hyperlink>
      <w:r w:rsidRPr="00DE7C35">
        <w:rPr>
          <w:rFonts w:eastAsia="Calibri"/>
          <w:color w:val="000000" w:themeColor="text1"/>
          <w:sz w:val="24"/>
          <w:szCs w:val="24"/>
        </w:rPr>
        <w:t xml:space="preserve">, </w:t>
      </w:r>
      <w:hyperlink r:id="rId26">
        <w:r w:rsidRPr="00DE7C35">
          <w:rPr>
            <w:rStyle w:val="Hyperlink"/>
            <w:sz w:val="24"/>
          </w:rPr>
          <w:t>Center for Excellence in Teaching and Learning</w:t>
        </w:r>
      </w:hyperlink>
      <w:r w:rsidRPr="00DE7C35">
        <w:rPr>
          <w:rFonts w:eastAsia="Calibri"/>
          <w:color w:val="000000" w:themeColor="text1"/>
          <w:sz w:val="24"/>
          <w:szCs w:val="24"/>
        </w:rPr>
        <w:t xml:space="preserve">, </w:t>
      </w:r>
      <w:hyperlink r:id="rId27">
        <w:r w:rsidRPr="00DE7C35">
          <w:rPr>
            <w:rStyle w:val="Hyperlink"/>
            <w:sz w:val="24"/>
          </w:rPr>
          <w:t>University Information Technology Services</w:t>
        </w:r>
      </w:hyperlink>
      <w:r w:rsidRPr="00DE7C35">
        <w:rPr>
          <w:rFonts w:eastAsia="Calibri"/>
          <w:color w:val="000000" w:themeColor="text1"/>
          <w:sz w:val="24"/>
          <w:szCs w:val="24"/>
        </w:rPr>
        <w:t xml:space="preserve">, and </w:t>
      </w:r>
      <w:r w:rsidR="00FE6219">
        <w:rPr>
          <w:rFonts w:eastAsia="Calibri"/>
          <w:color w:val="000000" w:themeColor="text1"/>
          <w:sz w:val="24"/>
          <w:szCs w:val="24"/>
        </w:rPr>
        <w:t>respective</w:t>
      </w:r>
      <w:r w:rsidRPr="00DE7C35">
        <w:rPr>
          <w:rFonts w:eastAsia="Calibri"/>
          <w:color w:val="000000" w:themeColor="text1"/>
          <w:sz w:val="24"/>
          <w:szCs w:val="24"/>
        </w:rPr>
        <w:t xml:space="preserve"> college’s Distance Learning Coordinator). </w:t>
      </w:r>
    </w:p>
    <w:p w14:paraId="560DA06E" w14:textId="184AACF8" w:rsidR="00101583" w:rsidRPr="00DE7C35" w:rsidRDefault="00101583" w:rsidP="00DE7C35">
      <w:pPr>
        <w:pStyle w:val="ListParagraph"/>
        <w:numPr>
          <w:ilvl w:val="0"/>
          <w:numId w:val="13"/>
        </w:numPr>
        <w:spacing w:after="0" w:line="240" w:lineRule="auto"/>
        <w:rPr>
          <w:color w:val="000000" w:themeColor="text1"/>
          <w:sz w:val="24"/>
          <w:szCs w:val="24"/>
        </w:rPr>
      </w:pPr>
      <w:r w:rsidRPr="00DE7C35">
        <w:rPr>
          <w:rFonts w:eastAsia="Calibri"/>
          <w:color w:val="000000" w:themeColor="text1"/>
          <w:sz w:val="24"/>
          <w:szCs w:val="24"/>
        </w:rPr>
        <w:t>Each semester, check for errors in content, outdated content or broken links BEFORE a module is released to students.</w:t>
      </w:r>
    </w:p>
    <w:p w14:paraId="6988B4C5" w14:textId="77777777" w:rsidR="00553F1C" w:rsidRDefault="00553F1C" w:rsidP="00DE7C35">
      <w:pPr>
        <w:pStyle w:val="Heading2"/>
        <w:spacing w:before="0" w:after="0"/>
        <w:rPr>
          <w:rFonts w:asciiTheme="minorHAnsi" w:hAnsiTheme="minorHAnsi" w:cstheme="minorHAnsi"/>
        </w:rPr>
      </w:pPr>
    </w:p>
    <w:p w14:paraId="63D06D1B" w14:textId="23660536" w:rsidR="00101583" w:rsidRPr="00DE7C35" w:rsidRDefault="00101583" w:rsidP="00DE7C35">
      <w:pPr>
        <w:pStyle w:val="Heading2"/>
        <w:spacing w:before="0" w:after="0"/>
        <w:rPr>
          <w:rFonts w:asciiTheme="minorHAnsi" w:hAnsiTheme="minorHAnsi" w:cstheme="minorHAnsi"/>
        </w:rPr>
      </w:pPr>
      <w:bookmarkStart w:id="16" w:name="_Toc92702601"/>
      <w:r w:rsidRPr="00DE7C35">
        <w:rPr>
          <w:rFonts w:asciiTheme="minorHAnsi" w:hAnsiTheme="minorHAnsi" w:cstheme="minorHAnsi"/>
        </w:rPr>
        <w:t>Design</w:t>
      </w:r>
      <w:bookmarkEnd w:id="16"/>
    </w:p>
    <w:p w14:paraId="4DF69A25" w14:textId="77777777" w:rsidR="00101583" w:rsidRPr="00DE7C35" w:rsidRDefault="00101583" w:rsidP="00DE7C35">
      <w:pPr>
        <w:pStyle w:val="ListParagraph"/>
        <w:numPr>
          <w:ilvl w:val="0"/>
          <w:numId w:val="12"/>
        </w:numPr>
        <w:spacing w:after="0" w:line="240" w:lineRule="auto"/>
        <w:rPr>
          <w:rFonts w:eastAsiaTheme="minorEastAsia"/>
          <w:color w:val="000000" w:themeColor="text1"/>
          <w:sz w:val="24"/>
          <w:szCs w:val="24"/>
        </w:rPr>
      </w:pPr>
      <w:r w:rsidRPr="00DE7C35">
        <w:rPr>
          <w:rFonts w:eastAsia="Calibri"/>
          <w:color w:val="000000" w:themeColor="text1"/>
          <w:sz w:val="24"/>
          <w:szCs w:val="24"/>
        </w:rPr>
        <w:t>Develop a clear, consistent structure.</w:t>
      </w:r>
    </w:p>
    <w:p w14:paraId="08846885" w14:textId="77777777" w:rsidR="00101583" w:rsidRPr="00DE7C35" w:rsidRDefault="00101583" w:rsidP="00DE7C35">
      <w:pPr>
        <w:pStyle w:val="ListParagraph"/>
        <w:numPr>
          <w:ilvl w:val="0"/>
          <w:numId w:val="12"/>
        </w:numPr>
        <w:spacing w:after="0" w:line="240" w:lineRule="auto"/>
        <w:rPr>
          <w:rFonts w:eastAsiaTheme="minorEastAsia"/>
          <w:color w:val="000000" w:themeColor="text1"/>
          <w:sz w:val="24"/>
          <w:szCs w:val="24"/>
        </w:rPr>
      </w:pPr>
      <w:r w:rsidRPr="00DE7C35">
        <w:rPr>
          <w:rFonts w:eastAsia="Calibri"/>
          <w:color w:val="000000" w:themeColor="text1"/>
          <w:sz w:val="24"/>
          <w:szCs w:val="24"/>
        </w:rPr>
        <w:t>Provide clear, detailed instructions for student activities, assignments, and interactions.</w:t>
      </w:r>
    </w:p>
    <w:p w14:paraId="5AAA5915" w14:textId="77777777" w:rsidR="00101583" w:rsidRPr="00DE7C35" w:rsidRDefault="00101583" w:rsidP="00DE7C35">
      <w:pPr>
        <w:pStyle w:val="ListParagraph"/>
        <w:numPr>
          <w:ilvl w:val="0"/>
          <w:numId w:val="12"/>
        </w:numPr>
        <w:spacing w:after="0" w:line="240" w:lineRule="auto"/>
        <w:rPr>
          <w:rFonts w:eastAsiaTheme="minorEastAsia"/>
          <w:color w:val="000000" w:themeColor="text1"/>
          <w:sz w:val="24"/>
          <w:szCs w:val="24"/>
        </w:rPr>
      </w:pPr>
      <w:r w:rsidRPr="00DE7C35">
        <w:rPr>
          <w:rFonts w:eastAsia="Calibri"/>
          <w:color w:val="000000" w:themeColor="text1"/>
          <w:sz w:val="24"/>
          <w:szCs w:val="24"/>
        </w:rPr>
        <w:t>Use multiple media formats for learning materials.</w:t>
      </w:r>
    </w:p>
    <w:p w14:paraId="54285F42" w14:textId="77777777" w:rsidR="00101583" w:rsidRPr="00DE7C35" w:rsidRDefault="00101583" w:rsidP="00DE7C35">
      <w:pPr>
        <w:pStyle w:val="ListParagraph"/>
        <w:numPr>
          <w:ilvl w:val="0"/>
          <w:numId w:val="12"/>
        </w:numPr>
        <w:spacing w:after="0" w:line="240" w:lineRule="auto"/>
        <w:rPr>
          <w:rFonts w:eastAsiaTheme="minorEastAsia"/>
          <w:color w:val="000000" w:themeColor="text1"/>
          <w:sz w:val="24"/>
          <w:szCs w:val="24"/>
        </w:rPr>
      </w:pPr>
      <w:r w:rsidRPr="00DE7C35">
        <w:rPr>
          <w:rFonts w:eastAsia="Calibri"/>
          <w:color w:val="000000" w:themeColor="text1"/>
          <w:sz w:val="24"/>
          <w:szCs w:val="24"/>
        </w:rPr>
        <w:t xml:space="preserve">Design for </w:t>
      </w:r>
      <w:hyperlink r:id="rId28">
        <w:r w:rsidRPr="00DE7C35">
          <w:rPr>
            <w:rStyle w:val="Hyperlink"/>
            <w:sz w:val="24"/>
          </w:rPr>
          <w:t>accessibility</w:t>
        </w:r>
      </w:hyperlink>
      <w:r w:rsidRPr="00DE7C35">
        <w:rPr>
          <w:rFonts w:eastAsia="Calibri"/>
          <w:color w:val="000000" w:themeColor="text1"/>
          <w:sz w:val="24"/>
          <w:szCs w:val="24"/>
        </w:rPr>
        <w:t xml:space="preserve">: Use headings/styles in all documents, provide alternative text for all images, caption all videos, use </w:t>
      </w:r>
      <w:hyperlink r:id="rId29">
        <w:r w:rsidRPr="00DE7C35">
          <w:rPr>
            <w:rStyle w:val="Hyperlink"/>
            <w:sz w:val="24"/>
          </w:rPr>
          <w:t>Ally</w:t>
        </w:r>
      </w:hyperlink>
      <w:r w:rsidRPr="00DE7C35">
        <w:rPr>
          <w:rFonts w:eastAsia="Calibri"/>
          <w:color w:val="000000" w:themeColor="text1"/>
          <w:sz w:val="24"/>
          <w:szCs w:val="24"/>
        </w:rPr>
        <w:t xml:space="preserve"> to review courses.</w:t>
      </w:r>
    </w:p>
    <w:p w14:paraId="2BDB3EA5" w14:textId="77777777" w:rsidR="00101583" w:rsidRPr="00DE7C35" w:rsidRDefault="00101583" w:rsidP="00DE7C35">
      <w:pPr>
        <w:pStyle w:val="ListParagraph"/>
        <w:numPr>
          <w:ilvl w:val="0"/>
          <w:numId w:val="12"/>
        </w:numPr>
        <w:spacing w:after="0" w:line="240" w:lineRule="auto"/>
        <w:rPr>
          <w:rFonts w:eastAsiaTheme="minorEastAsia"/>
          <w:color w:val="000000" w:themeColor="text1"/>
          <w:sz w:val="24"/>
          <w:szCs w:val="24"/>
        </w:rPr>
      </w:pPr>
      <w:r w:rsidRPr="00DE7C35">
        <w:rPr>
          <w:rFonts w:eastAsia="Calibri"/>
          <w:color w:val="000000" w:themeColor="text1"/>
          <w:sz w:val="24"/>
          <w:szCs w:val="24"/>
        </w:rPr>
        <w:t>Review the course from a student’s perspective.</w:t>
      </w:r>
    </w:p>
    <w:p w14:paraId="14FF075A" w14:textId="77777777" w:rsidR="00101583" w:rsidRPr="00DE7C35" w:rsidRDefault="00101583" w:rsidP="00DE7C35">
      <w:pPr>
        <w:pStyle w:val="ListParagraph"/>
        <w:numPr>
          <w:ilvl w:val="0"/>
          <w:numId w:val="12"/>
        </w:numPr>
        <w:spacing w:after="0" w:line="240" w:lineRule="auto"/>
        <w:rPr>
          <w:rFonts w:eastAsiaTheme="minorEastAsia"/>
          <w:b/>
          <w:bCs/>
          <w:color w:val="000000" w:themeColor="text1"/>
          <w:sz w:val="24"/>
          <w:szCs w:val="24"/>
        </w:rPr>
      </w:pPr>
      <w:r w:rsidRPr="00DE7C35">
        <w:rPr>
          <w:rFonts w:eastAsia="Calibri"/>
          <w:color w:val="000000" w:themeColor="text1"/>
          <w:sz w:val="24"/>
          <w:szCs w:val="24"/>
        </w:rPr>
        <w:t>Design for interactivity. This process may include the use of discussion forums, VoiceThread, group projects, blogs, Twitter, etc.</w:t>
      </w:r>
    </w:p>
    <w:p w14:paraId="565F8505" w14:textId="77777777" w:rsidR="00190C2C" w:rsidRDefault="00190C2C" w:rsidP="00DE7C35">
      <w:pPr>
        <w:pStyle w:val="Heading2"/>
        <w:spacing w:before="0" w:after="0"/>
        <w:rPr>
          <w:rFonts w:asciiTheme="minorHAnsi" w:hAnsiTheme="minorHAnsi" w:cstheme="minorHAnsi"/>
        </w:rPr>
      </w:pPr>
    </w:p>
    <w:p w14:paraId="16C9BF25" w14:textId="6758FE14" w:rsidR="00101583" w:rsidRPr="00DE7C35" w:rsidRDefault="00101583" w:rsidP="00DE7C35">
      <w:pPr>
        <w:pStyle w:val="Heading2"/>
        <w:spacing w:before="0" w:after="0"/>
        <w:rPr>
          <w:rFonts w:asciiTheme="minorHAnsi" w:hAnsiTheme="minorHAnsi" w:cstheme="minorHAnsi"/>
        </w:rPr>
      </w:pPr>
      <w:bookmarkStart w:id="17" w:name="_Toc92702602"/>
      <w:r w:rsidRPr="00DE7C35">
        <w:rPr>
          <w:rFonts w:asciiTheme="minorHAnsi" w:hAnsiTheme="minorHAnsi" w:cstheme="minorHAnsi"/>
        </w:rPr>
        <w:t>Communication</w:t>
      </w:r>
      <w:bookmarkEnd w:id="17"/>
    </w:p>
    <w:p w14:paraId="54B6B1CD" w14:textId="6D16C447" w:rsidR="00101583" w:rsidRPr="00DE7C35" w:rsidRDefault="00101583" w:rsidP="00DE7C35">
      <w:pPr>
        <w:pStyle w:val="ListParagraph"/>
        <w:numPr>
          <w:ilvl w:val="0"/>
          <w:numId w:val="11"/>
        </w:numPr>
        <w:spacing w:after="0" w:line="240" w:lineRule="auto"/>
        <w:rPr>
          <w:rFonts w:eastAsiaTheme="minorEastAsia"/>
          <w:color w:val="000000" w:themeColor="text1"/>
          <w:sz w:val="24"/>
          <w:szCs w:val="24"/>
        </w:rPr>
      </w:pPr>
      <w:r w:rsidRPr="00DE7C35">
        <w:rPr>
          <w:rFonts w:eastAsia="Calibri"/>
          <w:color w:val="000000" w:themeColor="text1"/>
          <w:sz w:val="24"/>
          <w:szCs w:val="24"/>
        </w:rPr>
        <w:t>Communicate with students regularly and often using the announcement tool. Learning Management System (LMS) email, or discussion boards.</w:t>
      </w:r>
    </w:p>
    <w:p w14:paraId="7FCFEA9F" w14:textId="77777777" w:rsidR="00101583" w:rsidRPr="00DE7C35" w:rsidRDefault="00101583" w:rsidP="00DE7C35">
      <w:pPr>
        <w:pStyle w:val="ListParagraph"/>
        <w:numPr>
          <w:ilvl w:val="0"/>
          <w:numId w:val="11"/>
        </w:numPr>
        <w:spacing w:after="0" w:line="240" w:lineRule="auto"/>
        <w:rPr>
          <w:rFonts w:eastAsiaTheme="minorEastAsia"/>
          <w:b/>
          <w:bCs/>
          <w:color w:val="000000" w:themeColor="text1"/>
          <w:sz w:val="24"/>
          <w:szCs w:val="24"/>
        </w:rPr>
      </w:pPr>
      <w:r w:rsidRPr="00DE7C35">
        <w:rPr>
          <w:rFonts w:eastAsia="Calibri"/>
          <w:color w:val="000000" w:themeColor="text1"/>
          <w:sz w:val="24"/>
          <w:szCs w:val="24"/>
        </w:rPr>
        <w:t xml:space="preserve">Maintain communication records within the KSU mail systems (LMS or KSU email). </w:t>
      </w:r>
    </w:p>
    <w:p w14:paraId="6668DE34" w14:textId="77777777" w:rsidR="00101583" w:rsidRPr="00DE7C35" w:rsidRDefault="00101583" w:rsidP="00DE7C35">
      <w:pPr>
        <w:pStyle w:val="ListParagraph"/>
        <w:numPr>
          <w:ilvl w:val="0"/>
          <w:numId w:val="11"/>
        </w:numPr>
        <w:spacing w:after="0" w:line="240" w:lineRule="auto"/>
        <w:rPr>
          <w:rFonts w:eastAsiaTheme="minorEastAsia"/>
          <w:color w:val="000000" w:themeColor="text1"/>
          <w:sz w:val="24"/>
          <w:szCs w:val="24"/>
        </w:rPr>
      </w:pPr>
      <w:r w:rsidRPr="00DE7C35">
        <w:rPr>
          <w:rFonts w:eastAsia="Calibri"/>
          <w:color w:val="000000" w:themeColor="text1"/>
          <w:sz w:val="24"/>
          <w:szCs w:val="24"/>
        </w:rPr>
        <w:t xml:space="preserve">Adhere to a specified email response time (recommendation is within 24 hours during the week and within 48 hours on the weekend, excluding holidays). </w:t>
      </w:r>
    </w:p>
    <w:p w14:paraId="60216840" w14:textId="0BA2A408" w:rsidR="00101583" w:rsidRPr="00DE7C35" w:rsidRDefault="00101583" w:rsidP="00DE7C35">
      <w:pPr>
        <w:pStyle w:val="ListParagraph"/>
        <w:numPr>
          <w:ilvl w:val="0"/>
          <w:numId w:val="11"/>
        </w:numPr>
        <w:spacing w:after="0" w:line="240" w:lineRule="auto"/>
        <w:rPr>
          <w:color w:val="000000" w:themeColor="text1"/>
          <w:sz w:val="24"/>
          <w:szCs w:val="24"/>
        </w:rPr>
      </w:pPr>
      <w:r w:rsidRPr="00DE7C35">
        <w:rPr>
          <w:rFonts w:eastAsia="Calibri"/>
          <w:color w:val="000000" w:themeColor="text1"/>
          <w:sz w:val="24"/>
          <w:szCs w:val="24"/>
        </w:rPr>
        <w:lastRenderedPageBreak/>
        <w:t>Contact students who are not adequately participating</w:t>
      </w:r>
      <w:r w:rsidR="003D5094">
        <w:rPr>
          <w:rFonts w:eastAsia="Calibri"/>
          <w:color w:val="000000" w:themeColor="text1"/>
          <w:sz w:val="24"/>
          <w:szCs w:val="24"/>
        </w:rPr>
        <w:t xml:space="preserve">, haven’t </w:t>
      </w:r>
      <w:r w:rsidR="003D5094" w:rsidRPr="00D51F2E">
        <w:rPr>
          <w:rFonts w:eastAsia="Calibri"/>
          <w:color w:val="000000" w:themeColor="text1"/>
          <w:sz w:val="24"/>
          <w:szCs w:val="24"/>
        </w:rPr>
        <w:t>logged into the LMS in two weeks</w:t>
      </w:r>
      <w:r w:rsidR="003D5094">
        <w:rPr>
          <w:rFonts w:eastAsia="Calibri"/>
          <w:color w:val="000000" w:themeColor="text1"/>
          <w:sz w:val="24"/>
          <w:szCs w:val="24"/>
        </w:rPr>
        <w:t xml:space="preserve">, </w:t>
      </w:r>
      <w:r w:rsidRPr="00DE7C35">
        <w:rPr>
          <w:rFonts w:eastAsia="Calibri"/>
          <w:color w:val="000000" w:themeColor="text1"/>
          <w:sz w:val="24"/>
          <w:szCs w:val="24"/>
        </w:rPr>
        <w:t xml:space="preserve"> or who may be earning a C or below. (see </w:t>
      </w:r>
      <w:hyperlink r:id="rId30" w:history="1">
        <w:r w:rsidRPr="00DE7C35">
          <w:rPr>
            <w:rStyle w:val="Hyperlink"/>
            <w:sz w:val="24"/>
          </w:rPr>
          <w:t>https://dli.kennesaw.edu/services/microlearning/intelligentagent.php</w:t>
        </w:r>
      </w:hyperlink>
      <w:r w:rsidR="00553F1C">
        <w:rPr>
          <w:rStyle w:val="Hyperlink"/>
          <w:sz w:val="24"/>
        </w:rPr>
        <w:t xml:space="preserve"> </w:t>
      </w:r>
      <w:r w:rsidRPr="00DE7C35">
        <w:rPr>
          <w:rFonts w:eastAsia="Calibri"/>
          <w:color w:val="000000" w:themeColor="text1"/>
          <w:sz w:val="24"/>
          <w:szCs w:val="24"/>
        </w:rPr>
        <w:t>for automating this process).</w:t>
      </w:r>
    </w:p>
    <w:p w14:paraId="7CA946A6" w14:textId="3C8BE38D" w:rsidR="00101583" w:rsidRPr="00DE7C35" w:rsidRDefault="00101583" w:rsidP="00DE7C35">
      <w:pPr>
        <w:pStyle w:val="ListParagraph"/>
        <w:numPr>
          <w:ilvl w:val="0"/>
          <w:numId w:val="10"/>
        </w:numPr>
        <w:spacing w:after="0" w:line="240" w:lineRule="auto"/>
        <w:rPr>
          <w:rFonts w:eastAsiaTheme="minorEastAsia"/>
          <w:b/>
          <w:bCs/>
          <w:color w:val="000000" w:themeColor="text1"/>
          <w:sz w:val="24"/>
          <w:szCs w:val="24"/>
        </w:rPr>
      </w:pPr>
      <w:r w:rsidRPr="00DE7C35">
        <w:rPr>
          <w:rFonts w:eastAsia="Calibri"/>
          <w:color w:val="000000" w:themeColor="text1"/>
          <w:sz w:val="24"/>
          <w:szCs w:val="24"/>
        </w:rPr>
        <w:t>Provide virtual office hours for instructor-student communication.</w:t>
      </w:r>
      <w:r w:rsidR="00553F1C">
        <w:rPr>
          <w:rFonts w:eastAsia="Calibri"/>
          <w:color w:val="000000" w:themeColor="text1"/>
          <w:sz w:val="24"/>
          <w:szCs w:val="24"/>
        </w:rPr>
        <w:t xml:space="preserve"> </w:t>
      </w:r>
      <w:r w:rsidRPr="00DE7C35">
        <w:rPr>
          <w:rFonts w:eastAsia="Calibri"/>
          <w:color w:val="000000" w:themeColor="text1"/>
          <w:sz w:val="24"/>
          <w:szCs w:val="24"/>
        </w:rPr>
        <w:t xml:space="preserve">The University offers a number of applications to help in this regard. </w:t>
      </w:r>
    </w:p>
    <w:p w14:paraId="3EA47DB7" w14:textId="77777777" w:rsidR="00190C2C" w:rsidRDefault="00190C2C" w:rsidP="00DE7C35">
      <w:pPr>
        <w:pStyle w:val="Heading2"/>
        <w:spacing w:before="0" w:after="0"/>
        <w:rPr>
          <w:rFonts w:asciiTheme="minorHAnsi" w:hAnsiTheme="minorHAnsi" w:cstheme="minorHAnsi"/>
        </w:rPr>
      </w:pPr>
    </w:p>
    <w:p w14:paraId="050841A0" w14:textId="20497F47" w:rsidR="00101583" w:rsidRPr="00DE7C35" w:rsidRDefault="00101583" w:rsidP="00DE7C35">
      <w:pPr>
        <w:pStyle w:val="Heading2"/>
        <w:spacing w:before="0" w:after="0"/>
        <w:rPr>
          <w:rFonts w:asciiTheme="minorHAnsi" w:hAnsiTheme="minorHAnsi" w:cstheme="minorHAnsi"/>
        </w:rPr>
      </w:pPr>
      <w:bookmarkStart w:id="18" w:name="_Toc92702603"/>
      <w:r w:rsidRPr="00DE7C35">
        <w:rPr>
          <w:rFonts w:asciiTheme="minorHAnsi" w:hAnsiTheme="minorHAnsi" w:cstheme="minorHAnsi"/>
        </w:rPr>
        <w:t>Course Teaching and Facilitation</w:t>
      </w:r>
      <w:bookmarkEnd w:id="18"/>
      <w:r w:rsidRPr="00DE7C35">
        <w:rPr>
          <w:rFonts w:asciiTheme="minorHAnsi" w:hAnsiTheme="minorHAnsi" w:cstheme="minorHAnsi"/>
        </w:rPr>
        <w:t xml:space="preserve"> </w:t>
      </w:r>
    </w:p>
    <w:p w14:paraId="28CA3938" w14:textId="4C25EAD8" w:rsidR="00101583" w:rsidRPr="00DE7C35" w:rsidRDefault="00101583" w:rsidP="00DE7C35">
      <w:pPr>
        <w:pStyle w:val="ListParagraph"/>
        <w:numPr>
          <w:ilvl w:val="0"/>
          <w:numId w:val="6"/>
        </w:numPr>
        <w:spacing w:after="0" w:line="240" w:lineRule="auto"/>
        <w:rPr>
          <w:rFonts w:eastAsiaTheme="minorEastAsia"/>
          <w:b/>
          <w:bCs/>
          <w:color w:val="000000" w:themeColor="text1"/>
          <w:sz w:val="24"/>
          <w:szCs w:val="24"/>
        </w:rPr>
      </w:pPr>
      <w:r w:rsidRPr="00DE7C35">
        <w:rPr>
          <w:rFonts w:eastAsia="Calibri"/>
          <w:color w:val="000000" w:themeColor="text1"/>
          <w:sz w:val="24"/>
          <w:szCs w:val="24"/>
        </w:rPr>
        <w:t>Specify a grading timetable</w:t>
      </w:r>
      <w:r w:rsidR="003D5094">
        <w:rPr>
          <w:rFonts w:eastAsia="Calibri"/>
          <w:color w:val="000000" w:themeColor="text1"/>
          <w:sz w:val="24"/>
          <w:szCs w:val="24"/>
        </w:rPr>
        <w:t xml:space="preserve"> (</w:t>
      </w:r>
      <w:r w:rsidR="003D5094" w:rsidRPr="00D51F2E">
        <w:rPr>
          <w:rFonts w:eastAsia="Calibri"/>
          <w:color w:val="000000" w:themeColor="text1"/>
          <w:sz w:val="24"/>
          <w:szCs w:val="24"/>
        </w:rPr>
        <w:t>suggestion: one week)</w:t>
      </w:r>
      <w:r w:rsidRPr="00D51F2E">
        <w:rPr>
          <w:rFonts w:eastAsia="Calibri"/>
          <w:color w:val="000000" w:themeColor="text1"/>
          <w:sz w:val="24"/>
          <w:szCs w:val="24"/>
        </w:rPr>
        <w:t>,</w:t>
      </w:r>
      <w:r w:rsidRPr="00DE7C35">
        <w:rPr>
          <w:rFonts w:eastAsia="Calibri"/>
          <w:color w:val="000000" w:themeColor="text1"/>
          <w:sz w:val="24"/>
          <w:szCs w:val="24"/>
        </w:rPr>
        <w:t xml:space="preserve"> adhere to it, and update LMS gradebook accordingly.</w:t>
      </w:r>
    </w:p>
    <w:p w14:paraId="7101E59E" w14:textId="52B20FF7" w:rsidR="00101583" w:rsidRPr="00DE7C35" w:rsidRDefault="00101583" w:rsidP="00DE7C35">
      <w:pPr>
        <w:pStyle w:val="ListParagraph"/>
        <w:numPr>
          <w:ilvl w:val="0"/>
          <w:numId w:val="5"/>
        </w:numPr>
        <w:spacing w:after="0" w:line="240" w:lineRule="auto"/>
        <w:rPr>
          <w:rFonts w:eastAsiaTheme="minorEastAsia"/>
          <w:b/>
          <w:bCs/>
          <w:color w:val="000000" w:themeColor="text1"/>
          <w:sz w:val="24"/>
          <w:szCs w:val="24"/>
        </w:rPr>
      </w:pPr>
      <w:r w:rsidRPr="00DE7C35">
        <w:rPr>
          <w:rFonts w:eastAsia="Calibri"/>
          <w:color w:val="000000" w:themeColor="text1"/>
          <w:sz w:val="24"/>
          <w:szCs w:val="24"/>
        </w:rPr>
        <w:t>Manage discussion forums and other engagement venues.</w:t>
      </w:r>
      <w:r w:rsidR="003D5094">
        <w:rPr>
          <w:rFonts w:eastAsia="Calibri"/>
          <w:color w:val="000000" w:themeColor="text1"/>
          <w:sz w:val="24"/>
          <w:szCs w:val="24"/>
        </w:rPr>
        <w:t xml:space="preserve"> Please see section on Regular and Substantive Interaction in Section 1.</w:t>
      </w:r>
    </w:p>
    <w:p w14:paraId="70D2DB27" w14:textId="77777777" w:rsidR="00101583" w:rsidRPr="00DE7C35" w:rsidRDefault="00101583" w:rsidP="00DE7C35">
      <w:pPr>
        <w:pStyle w:val="ListParagraph"/>
        <w:numPr>
          <w:ilvl w:val="0"/>
          <w:numId w:val="9"/>
        </w:numPr>
        <w:spacing w:after="0" w:line="240" w:lineRule="auto"/>
        <w:ind w:left="360"/>
        <w:rPr>
          <w:rFonts w:eastAsiaTheme="minorEastAsia"/>
          <w:b/>
          <w:bCs/>
          <w:color w:val="000000" w:themeColor="text1"/>
          <w:sz w:val="24"/>
          <w:szCs w:val="24"/>
        </w:rPr>
      </w:pPr>
      <w:r w:rsidRPr="00DE7C35">
        <w:rPr>
          <w:rFonts w:eastAsia="Calibri"/>
          <w:color w:val="000000" w:themeColor="text1"/>
          <w:sz w:val="24"/>
          <w:szCs w:val="24"/>
        </w:rPr>
        <w:t>When appropriate, consider providing synchronous sessions throughout the semester. Please note that all dates for required synchronous sessions must be available in Owl Express so students are aware of these dates during registration. Sessions should be recorded and posted within the course for those who are unable to attend the synchronous sessions.</w:t>
      </w:r>
    </w:p>
    <w:p w14:paraId="642E51A4" w14:textId="77777777" w:rsidR="00101583" w:rsidRPr="00DE7C35" w:rsidRDefault="00101583" w:rsidP="00DE7C35">
      <w:pPr>
        <w:pStyle w:val="ListParagraph"/>
        <w:numPr>
          <w:ilvl w:val="0"/>
          <w:numId w:val="8"/>
        </w:numPr>
        <w:spacing w:after="0" w:line="240" w:lineRule="auto"/>
        <w:rPr>
          <w:rFonts w:eastAsiaTheme="minorEastAsia"/>
          <w:b/>
          <w:bCs/>
          <w:color w:val="000000" w:themeColor="text1"/>
          <w:sz w:val="24"/>
          <w:szCs w:val="24"/>
        </w:rPr>
      </w:pPr>
      <w:r w:rsidRPr="00DE7C35">
        <w:rPr>
          <w:rFonts w:eastAsia="Calibri"/>
          <w:color w:val="000000" w:themeColor="text1"/>
          <w:sz w:val="24"/>
          <w:szCs w:val="24"/>
        </w:rPr>
        <w:t>Provide at least one, quick, 2-5 question effectiveness survey and modify inconsistencies or difficulties with course set up, navigation, or requirements according to student responses.</w:t>
      </w:r>
    </w:p>
    <w:p w14:paraId="5FFEDEC3" w14:textId="77114128" w:rsidR="00101583" w:rsidRPr="003D5094" w:rsidRDefault="00101583" w:rsidP="00DE7C35">
      <w:pPr>
        <w:pStyle w:val="ListParagraph"/>
        <w:numPr>
          <w:ilvl w:val="0"/>
          <w:numId w:val="7"/>
        </w:numPr>
        <w:spacing w:after="0" w:line="240" w:lineRule="auto"/>
        <w:rPr>
          <w:rFonts w:eastAsiaTheme="minorEastAsia"/>
          <w:b/>
          <w:bCs/>
          <w:color w:val="000000" w:themeColor="text1"/>
          <w:sz w:val="24"/>
          <w:szCs w:val="24"/>
        </w:rPr>
      </w:pPr>
      <w:r w:rsidRPr="00DE7C35">
        <w:rPr>
          <w:rFonts w:eastAsia="Calibri"/>
          <w:color w:val="000000" w:themeColor="text1"/>
          <w:sz w:val="24"/>
          <w:szCs w:val="24"/>
        </w:rPr>
        <w:t>Facilitate and monitor appropriate interaction among students.</w:t>
      </w:r>
    </w:p>
    <w:p w14:paraId="6BFD9031" w14:textId="442C0521" w:rsidR="003D5094" w:rsidRPr="00D51F2E" w:rsidRDefault="003D5094" w:rsidP="00DE7C35">
      <w:pPr>
        <w:pStyle w:val="ListParagraph"/>
        <w:numPr>
          <w:ilvl w:val="0"/>
          <w:numId w:val="7"/>
        </w:numPr>
        <w:spacing w:after="0" w:line="240" w:lineRule="auto"/>
        <w:rPr>
          <w:rFonts w:eastAsiaTheme="minorEastAsia"/>
          <w:b/>
          <w:bCs/>
          <w:color w:val="000000" w:themeColor="text1"/>
          <w:sz w:val="24"/>
          <w:szCs w:val="24"/>
        </w:rPr>
      </w:pPr>
      <w:r w:rsidRPr="00D51F2E">
        <w:rPr>
          <w:rFonts w:eastAsia="Calibri"/>
          <w:color w:val="000000" w:themeColor="text1"/>
          <w:sz w:val="24"/>
          <w:szCs w:val="24"/>
        </w:rPr>
        <w:t xml:space="preserve">Use </w:t>
      </w:r>
      <w:hyperlink r:id="rId31" w:history="1">
        <w:r w:rsidRPr="00D51F2E">
          <w:rPr>
            <w:rStyle w:val="Hyperlink"/>
            <w:rFonts w:eastAsia="Calibri"/>
            <w:sz w:val="24"/>
            <w:szCs w:val="24"/>
          </w:rPr>
          <w:t>LMS analytics and data</w:t>
        </w:r>
      </w:hyperlink>
      <w:r w:rsidRPr="00D51F2E">
        <w:rPr>
          <w:rFonts w:eastAsia="Calibri"/>
          <w:color w:val="000000" w:themeColor="text1"/>
          <w:sz w:val="24"/>
          <w:szCs w:val="24"/>
        </w:rPr>
        <w:t xml:space="preserve"> to adjust teaching and facilitation as needed</w:t>
      </w:r>
    </w:p>
    <w:p w14:paraId="4FB4C50B" w14:textId="77777777" w:rsidR="00101583" w:rsidRPr="00DE7C35" w:rsidRDefault="00101583" w:rsidP="00DE7C35">
      <w:pPr>
        <w:pStyle w:val="ListParagraph"/>
        <w:numPr>
          <w:ilvl w:val="0"/>
          <w:numId w:val="7"/>
        </w:numPr>
        <w:spacing w:after="0" w:line="240" w:lineRule="auto"/>
        <w:rPr>
          <w:rFonts w:eastAsiaTheme="minorEastAsia"/>
          <w:color w:val="000000" w:themeColor="text1"/>
          <w:sz w:val="24"/>
          <w:szCs w:val="24"/>
        </w:rPr>
      </w:pPr>
      <w:r w:rsidRPr="00DE7C35">
        <w:rPr>
          <w:rFonts w:eastAsia="Calibri"/>
          <w:color w:val="000000" w:themeColor="text1"/>
          <w:sz w:val="24"/>
          <w:szCs w:val="24"/>
        </w:rPr>
        <w:t xml:space="preserve">Provide Syllabus and assignment policies. </w:t>
      </w:r>
    </w:p>
    <w:p w14:paraId="64F8078B" w14:textId="77777777" w:rsidR="00101583" w:rsidRPr="00DE7C35" w:rsidRDefault="00730989" w:rsidP="00DE7C35">
      <w:pPr>
        <w:spacing w:after="0"/>
        <w:ind w:left="720"/>
        <w:rPr>
          <w:rFonts w:eastAsia="Calibri"/>
          <w:color w:val="000000" w:themeColor="text1"/>
        </w:rPr>
      </w:pPr>
      <w:hyperlink r:id="rId32">
        <w:r w:rsidR="00101583" w:rsidRPr="00DE7C35">
          <w:rPr>
            <w:rStyle w:val="Hyperlink"/>
          </w:rPr>
          <w:t>Required Syllabus Information</w:t>
        </w:r>
      </w:hyperlink>
    </w:p>
    <w:p w14:paraId="1A464374" w14:textId="77777777" w:rsidR="00101583" w:rsidRPr="00DE7C35" w:rsidRDefault="00730989" w:rsidP="00DE7C35">
      <w:pPr>
        <w:spacing w:after="0"/>
        <w:ind w:left="720"/>
        <w:rPr>
          <w:rFonts w:eastAsia="Calibri"/>
          <w:color w:val="000000" w:themeColor="text1"/>
        </w:rPr>
      </w:pPr>
      <w:hyperlink r:id="rId33">
        <w:r w:rsidR="00101583" w:rsidRPr="00DE7C35">
          <w:rPr>
            <w:rStyle w:val="Hyperlink"/>
          </w:rPr>
          <w:t>Syllabus Template from Curriculum, Instruction, and Assessment Office</w:t>
        </w:r>
      </w:hyperlink>
    </w:p>
    <w:p w14:paraId="19DBAA16" w14:textId="77777777" w:rsidR="003310C3" w:rsidRDefault="00730989" w:rsidP="00DE7C35">
      <w:pPr>
        <w:spacing w:after="0"/>
        <w:ind w:left="720"/>
        <w:rPr>
          <w:rStyle w:val="Hyperlink"/>
          <w:rFonts w:eastAsia="Calibri"/>
        </w:rPr>
        <w:sectPr w:rsidR="003310C3" w:rsidSect="003310C3">
          <w:pgSz w:w="12240" w:h="15840"/>
          <w:pgMar w:top="1440" w:right="1440" w:bottom="1440" w:left="1440" w:header="720" w:footer="720" w:gutter="0"/>
          <w:cols w:space="720"/>
          <w:docGrid w:linePitch="360"/>
        </w:sectPr>
      </w:pPr>
      <w:hyperlink r:id="rId34">
        <w:r w:rsidR="00101583" w:rsidRPr="00DE7C35">
          <w:rPr>
            <w:rStyle w:val="Hyperlink"/>
          </w:rPr>
          <w:t>Accessible Online Syllabus Template (and other resources from DLI)</w:t>
        </w:r>
      </w:hyperlink>
      <w:r w:rsidR="00101583" w:rsidRPr="00DE7C35">
        <w:rPr>
          <w:rStyle w:val="Hyperlink"/>
          <w:rFonts w:eastAsia="Calibri"/>
        </w:rPr>
        <w:t xml:space="preserve"> </w:t>
      </w:r>
    </w:p>
    <w:p w14:paraId="66CF8A41" w14:textId="3E811C78" w:rsidR="00101583" w:rsidRPr="00DE7C35" w:rsidRDefault="00C67466" w:rsidP="00DE7C35">
      <w:pPr>
        <w:pStyle w:val="Heading1"/>
        <w:spacing w:before="0" w:after="0"/>
      </w:pPr>
      <w:bookmarkStart w:id="19" w:name="_Toc92702604"/>
      <w:r w:rsidRPr="00DE7C35">
        <w:lastRenderedPageBreak/>
        <w:t>3</w:t>
      </w:r>
      <w:r w:rsidR="00101583" w:rsidRPr="00DE7C35">
        <w:t>. Tools and Software</w:t>
      </w:r>
      <w:bookmarkEnd w:id="19"/>
    </w:p>
    <w:tbl>
      <w:tblPr>
        <w:tblStyle w:val="TableGrid"/>
        <w:tblW w:w="12955" w:type="dxa"/>
        <w:tblLayout w:type="fixed"/>
        <w:tblLook w:val="04A0" w:firstRow="1" w:lastRow="0" w:firstColumn="1" w:lastColumn="0" w:noHBand="0" w:noVBand="1"/>
      </w:tblPr>
      <w:tblGrid>
        <w:gridCol w:w="2245"/>
        <w:gridCol w:w="5490"/>
        <w:gridCol w:w="3150"/>
        <w:gridCol w:w="2070"/>
      </w:tblGrid>
      <w:tr w:rsidR="00987093" w:rsidRPr="00190C2C" w14:paraId="3BDEFD84" w14:textId="77777777" w:rsidTr="00987093">
        <w:trPr>
          <w:tblHeader/>
        </w:trPr>
        <w:tc>
          <w:tcPr>
            <w:tcW w:w="2245" w:type="dxa"/>
            <w:tcBorders>
              <w:top w:val="nil"/>
              <w:left w:val="nil"/>
              <w:bottom w:val="single" w:sz="4" w:space="0" w:color="auto"/>
              <w:right w:val="nil"/>
            </w:tcBorders>
            <w:shd w:val="clear" w:color="auto" w:fill="auto"/>
          </w:tcPr>
          <w:p w14:paraId="5FD62FE1" w14:textId="77777777" w:rsidR="00987093" w:rsidRDefault="00987093" w:rsidP="00DE7C35">
            <w:pPr>
              <w:spacing w:after="0"/>
              <w:rPr>
                <w:b/>
                <w:bCs/>
                <w:color w:val="000000"/>
                <w:sz w:val="32"/>
                <w:szCs w:val="32"/>
              </w:rPr>
            </w:pPr>
          </w:p>
        </w:tc>
        <w:tc>
          <w:tcPr>
            <w:tcW w:w="5490" w:type="dxa"/>
            <w:tcBorders>
              <w:top w:val="nil"/>
              <w:left w:val="nil"/>
              <w:bottom w:val="single" w:sz="4" w:space="0" w:color="auto"/>
              <w:right w:val="nil"/>
            </w:tcBorders>
            <w:shd w:val="clear" w:color="auto" w:fill="auto"/>
          </w:tcPr>
          <w:p w14:paraId="36F7C04D" w14:textId="77777777" w:rsidR="00987093" w:rsidRPr="00190C2C" w:rsidRDefault="00987093" w:rsidP="00DE7C35">
            <w:pPr>
              <w:spacing w:after="0"/>
              <w:rPr>
                <w:b/>
                <w:bCs/>
                <w:color w:val="000000"/>
                <w:sz w:val="32"/>
                <w:szCs w:val="32"/>
              </w:rPr>
            </w:pPr>
          </w:p>
        </w:tc>
        <w:tc>
          <w:tcPr>
            <w:tcW w:w="3150" w:type="dxa"/>
            <w:tcBorders>
              <w:top w:val="nil"/>
              <w:left w:val="nil"/>
              <w:bottom w:val="single" w:sz="4" w:space="0" w:color="auto"/>
              <w:right w:val="nil"/>
            </w:tcBorders>
            <w:shd w:val="clear" w:color="auto" w:fill="auto"/>
          </w:tcPr>
          <w:p w14:paraId="59992396" w14:textId="77777777" w:rsidR="00987093" w:rsidRPr="00190C2C" w:rsidRDefault="00987093" w:rsidP="00DE7C35">
            <w:pPr>
              <w:spacing w:after="0"/>
              <w:rPr>
                <w:b/>
                <w:bCs/>
                <w:color w:val="000000" w:themeColor="text1"/>
                <w:sz w:val="32"/>
                <w:szCs w:val="32"/>
              </w:rPr>
            </w:pPr>
          </w:p>
        </w:tc>
        <w:tc>
          <w:tcPr>
            <w:tcW w:w="2070" w:type="dxa"/>
            <w:tcBorders>
              <w:top w:val="nil"/>
              <w:left w:val="nil"/>
              <w:bottom w:val="single" w:sz="4" w:space="0" w:color="auto"/>
              <w:right w:val="nil"/>
            </w:tcBorders>
            <w:shd w:val="clear" w:color="auto" w:fill="auto"/>
          </w:tcPr>
          <w:p w14:paraId="62F7149F" w14:textId="77777777" w:rsidR="00987093" w:rsidRPr="00190C2C" w:rsidRDefault="00987093" w:rsidP="00DE7C35">
            <w:pPr>
              <w:spacing w:after="0"/>
              <w:rPr>
                <w:b/>
                <w:bCs/>
                <w:color w:val="000000" w:themeColor="text1"/>
                <w:sz w:val="32"/>
                <w:szCs w:val="32"/>
              </w:rPr>
            </w:pPr>
          </w:p>
        </w:tc>
      </w:tr>
      <w:tr w:rsidR="00101583" w:rsidRPr="00190C2C" w14:paraId="6618943E" w14:textId="77777777" w:rsidTr="00017D6A">
        <w:trPr>
          <w:tblHeader/>
        </w:trPr>
        <w:tc>
          <w:tcPr>
            <w:tcW w:w="2245" w:type="dxa"/>
            <w:tcBorders>
              <w:bottom w:val="single" w:sz="4" w:space="0" w:color="auto"/>
            </w:tcBorders>
            <w:shd w:val="clear" w:color="auto" w:fill="D9D9D9" w:themeFill="background1" w:themeFillShade="D9"/>
          </w:tcPr>
          <w:p w14:paraId="42F7CE22" w14:textId="12738F28" w:rsidR="00101583" w:rsidRPr="00190C2C" w:rsidRDefault="003D5094" w:rsidP="00DE7C35">
            <w:pPr>
              <w:spacing w:after="0"/>
              <w:rPr>
                <w:b/>
                <w:bCs/>
                <w:sz w:val="32"/>
                <w:szCs w:val="32"/>
              </w:rPr>
            </w:pPr>
            <w:r>
              <w:rPr>
                <w:b/>
                <w:bCs/>
                <w:color w:val="000000"/>
                <w:sz w:val="32"/>
                <w:szCs w:val="32"/>
              </w:rPr>
              <w:t xml:space="preserve">Tool/ </w:t>
            </w:r>
            <w:r w:rsidR="00101583" w:rsidRPr="00190C2C">
              <w:rPr>
                <w:b/>
                <w:bCs/>
                <w:color w:val="000000"/>
                <w:sz w:val="32"/>
                <w:szCs w:val="32"/>
              </w:rPr>
              <w:t>Software</w:t>
            </w:r>
          </w:p>
        </w:tc>
        <w:tc>
          <w:tcPr>
            <w:tcW w:w="5490" w:type="dxa"/>
            <w:tcBorders>
              <w:bottom w:val="single" w:sz="4" w:space="0" w:color="auto"/>
            </w:tcBorders>
            <w:shd w:val="clear" w:color="auto" w:fill="D9D9D9" w:themeFill="background1" w:themeFillShade="D9"/>
          </w:tcPr>
          <w:p w14:paraId="37ABC51F" w14:textId="77777777" w:rsidR="00101583" w:rsidRPr="00190C2C" w:rsidRDefault="00101583" w:rsidP="00DE7C35">
            <w:pPr>
              <w:spacing w:after="0"/>
              <w:rPr>
                <w:b/>
                <w:bCs/>
                <w:sz w:val="32"/>
                <w:szCs w:val="32"/>
              </w:rPr>
            </w:pPr>
            <w:r w:rsidRPr="00190C2C">
              <w:rPr>
                <w:b/>
                <w:bCs/>
                <w:color w:val="000000"/>
                <w:sz w:val="32"/>
                <w:szCs w:val="32"/>
              </w:rPr>
              <w:t>Description</w:t>
            </w:r>
          </w:p>
        </w:tc>
        <w:tc>
          <w:tcPr>
            <w:tcW w:w="3150" w:type="dxa"/>
            <w:tcBorders>
              <w:bottom w:val="single" w:sz="4" w:space="0" w:color="auto"/>
            </w:tcBorders>
            <w:shd w:val="clear" w:color="auto" w:fill="D9D9D9" w:themeFill="background1" w:themeFillShade="D9"/>
          </w:tcPr>
          <w:p w14:paraId="53B5F6C6" w14:textId="776384ED" w:rsidR="00101583" w:rsidRPr="00190C2C" w:rsidRDefault="00101583" w:rsidP="00DE7C35">
            <w:pPr>
              <w:spacing w:after="0"/>
              <w:rPr>
                <w:b/>
                <w:bCs/>
                <w:color w:val="000000" w:themeColor="text1"/>
                <w:sz w:val="32"/>
                <w:szCs w:val="32"/>
              </w:rPr>
            </w:pPr>
            <w:r w:rsidRPr="00190C2C">
              <w:rPr>
                <w:b/>
                <w:bCs/>
                <w:color w:val="000000" w:themeColor="text1"/>
                <w:sz w:val="32"/>
                <w:szCs w:val="32"/>
              </w:rPr>
              <w:t>How to access</w:t>
            </w:r>
            <w:r w:rsidR="003D5094">
              <w:rPr>
                <w:b/>
                <w:bCs/>
                <w:color w:val="000000" w:themeColor="text1"/>
                <w:sz w:val="32"/>
                <w:szCs w:val="32"/>
              </w:rPr>
              <w:t xml:space="preserve"> </w:t>
            </w:r>
            <w:r w:rsidR="00017D6A">
              <w:rPr>
                <w:b/>
                <w:bCs/>
                <w:color w:val="000000" w:themeColor="text1"/>
                <w:sz w:val="32"/>
                <w:szCs w:val="32"/>
              </w:rPr>
              <w:t>(</w:t>
            </w:r>
            <w:r w:rsidR="003D5094">
              <w:rPr>
                <w:b/>
                <w:bCs/>
                <w:color w:val="000000" w:themeColor="text1"/>
                <w:sz w:val="32"/>
                <w:szCs w:val="32"/>
              </w:rPr>
              <w:t>help</w:t>
            </w:r>
            <w:r w:rsidR="00017D6A">
              <w:rPr>
                <w:b/>
                <w:bCs/>
                <w:color w:val="000000" w:themeColor="text1"/>
                <w:sz w:val="32"/>
                <w:szCs w:val="32"/>
              </w:rPr>
              <w:t>)</w:t>
            </w:r>
          </w:p>
        </w:tc>
        <w:tc>
          <w:tcPr>
            <w:tcW w:w="2070" w:type="dxa"/>
            <w:tcBorders>
              <w:bottom w:val="single" w:sz="4" w:space="0" w:color="auto"/>
            </w:tcBorders>
            <w:shd w:val="clear" w:color="auto" w:fill="D9D9D9" w:themeFill="background1" w:themeFillShade="D9"/>
          </w:tcPr>
          <w:p w14:paraId="06C8F2D5" w14:textId="77777777" w:rsidR="00101583" w:rsidRPr="00190C2C" w:rsidRDefault="00101583" w:rsidP="00DE7C35">
            <w:pPr>
              <w:spacing w:after="0"/>
              <w:rPr>
                <w:b/>
                <w:bCs/>
                <w:color w:val="000000" w:themeColor="text1"/>
                <w:sz w:val="32"/>
                <w:szCs w:val="32"/>
              </w:rPr>
            </w:pPr>
            <w:r w:rsidRPr="00190C2C">
              <w:rPr>
                <w:b/>
                <w:bCs/>
                <w:color w:val="000000" w:themeColor="text1"/>
                <w:sz w:val="32"/>
                <w:szCs w:val="32"/>
              </w:rPr>
              <w:t>Audience</w:t>
            </w:r>
          </w:p>
        </w:tc>
      </w:tr>
      <w:tr w:rsidR="00101583" w:rsidRPr="00DE7C35" w14:paraId="05639EB4" w14:textId="77777777" w:rsidTr="003D5094">
        <w:trPr>
          <w:trHeight w:val="845"/>
        </w:trPr>
        <w:tc>
          <w:tcPr>
            <w:tcW w:w="12955" w:type="dxa"/>
            <w:gridSpan w:val="4"/>
            <w:tcBorders>
              <w:left w:val="nil"/>
              <w:right w:val="nil"/>
            </w:tcBorders>
          </w:tcPr>
          <w:p w14:paraId="57FBF792" w14:textId="77777777" w:rsidR="00101583" w:rsidRPr="00DE7C35" w:rsidRDefault="00101583" w:rsidP="00DE7C35">
            <w:pPr>
              <w:pStyle w:val="Heading2"/>
              <w:spacing w:before="0" w:after="0"/>
              <w:rPr>
                <w:rFonts w:asciiTheme="minorHAnsi" w:hAnsiTheme="minorHAnsi" w:cstheme="minorHAnsi"/>
              </w:rPr>
            </w:pPr>
          </w:p>
          <w:p w14:paraId="78558F33" w14:textId="236C0260" w:rsidR="00101583" w:rsidRPr="00DE7C35" w:rsidRDefault="003D5094" w:rsidP="00DE7C35">
            <w:pPr>
              <w:pStyle w:val="Heading2"/>
              <w:spacing w:before="0" w:after="0"/>
              <w:rPr>
                <w:rFonts w:asciiTheme="minorHAnsi" w:hAnsiTheme="minorHAnsi" w:cstheme="minorHAnsi"/>
                <w:color w:val="2F5496" w:themeColor="accent1" w:themeShade="BF"/>
              </w:rPr>
            </w:pPr>
            <w:bookmarkStart w:id="20" w:name="_Toc92702605"/>
            <w:r>
              <w:rPr>
                <w:rFonts w:asciiTheme="minorHAnsi" w:hAnsiTheme="minorHAnsi" w:cstheme="minorHAnsi"/>
              </w:rPr>
              <w:t>Add Published Academic Content</w:t>
            </w:r>
            <w:r w:rsidR="00101583" w:rsidRPr="00DE7C35">
              <w:rPr>
                <w:rFonts w:asciiTheme="minorHAnsi" w:hAnsiTheme="minorHAnsi" w:cstheme="minorHAnsi"/>
              </w:rPr>
              <w:t xml:space="preserve"> Videos to Courses</w:t>
            </w:r>
            <w:bookmarkEnd w:id="20"/>
          </w:p>
        </w:tc>
      </w:tr>
      <w:tr w:rsidR="00101583" w:rsidRPr="00DE7C35" w14:paraId="673D266D" w14:textId="77777777" w:rsidTr="00017D6A">
        <w:tc>
          <w:tcPr>
            <w:tcW w:w="2245" w:type="dxa"/>
          </w:tcPr>
          <w:p w14:paraId="59CC0694" w14:textId="77777777" w:rsidR="00101583" w:rsidRPr="00DE7C35" w:rsidRDefault="00101583" w:rsidP="00DE7C35">
            <w:pPr>
              <w:spacing w:after="0"/>
            </w:pPr>
            <w:r w:rsidRPr="00DE7C35">
              <w:rPr>
                <w:color w:val="000000"/>
              </w:rPr>
              <w:t>Alexander Street Press Video</w:t>
            </w:r>
          </w:p>
        </w:tc>
        <w:tc>
          <w:tcPr>
            <w:tcW w:w="5490" w:type="dxa"/>
          </w:tcPr>
          <w:p w14:paraId="03253589" w14:textId="77777777" w:rsidR="00101583" w:rsidRPr="00DE7C35" w:rsidRDefault="00101583" w:rsidP="00DE7C35">
            <w:pPr>
              <w:spacing w:after="0"/>
            </w:pPr>
            <w:r w:rsidRPr="00DE7C35">
              <w:rPr>
                <w:color w:val="000000"/>
              </w:rPr>
              <w:t xml:space="preserve"> Curated, discipline-focused, primary-source collections, websites, and streaming media for learning and research. All are captioned. </w:t>
            </w:r>
          </w:p>
        </w:tc>
        <w:tc>
          <w:tcPr>
            <w:tcW w:w="3150" w:type="dxa"/>
          </w:tcPr>
          <w:p w14:paraId="45836D1C" w14:textId="155F3594" w:rsidR="00101583" w:rsidRPr="00DE7C35" w:rsidRDefault="00101583" w:rsidP="00DE7C35">
            <w:pPr>
              <w:spacing w:after="0"/>
            </w:pPr>
            <w:r w:rsidRPr="00DE7C35">
              <w:rPr>
                <w:color w:val="000000"/>
              </w:rPr>
              <w:t xml:space="preserve">Through </w:t>
            </w:r>
            <w:hyperlink r:id="rId35" w:history="1">
              <w:r w:rsidRPr="003D5094">
                <w:rPr>
                  <w:rStyle w:val="Hyperlink"/>
                </w:rPr>
                <w:t>library</w:t>
              </w:r>
            </w:hyperlink>
            <w:r w:rsidRPr="00DE7C35">
              <w:rPr>
                <w:color w:val="000000"/>
              </w:rPr>
              <w:t xml:space="preserve"> or D2L Brightspace</w:t>
            </w:r>
          </w:p>
        </w:tc>
        <w:tc>
          <w:tcPr>
            <w:tcW w:w="2070" w:type="dxa"/>
          </w:tcPr>
          <w:p w14:paraId="5DFDA8AF" w14:textId="77777777" w:rsidR="00101583" w:rsidRPr="00DE7C35" w:rsidRDefault="00101583" w:rsidP="00DE7C35">
            <w:pPr>
              <w:spacing w:after="0"/>
            </w:pPr>
            <w:r w:rsidRPr="00DE7C35">
              <w:rPr>
                <w:color w:val="000000"/>
              </w:rPr>
              <w:t>Faculty</w:t>
            </w:r>
          </w:p>
        </w:tc>
      </w:tr>
      <w:tr w:rsidR="00101583" w:rsidRPr="00DE7C35" w14:paraId="6FD49962" w14:textId="77777777" w:rsidTr="00017D6A">
        <w:tc>
          <w:tcPr>
            <w:tcW w:w="2245" w:type="dxa"/>
            <w:tcBorders>
              <w:bottom w:val="single" w:sz="4" w:space="0" w:color="auto"/>
            </w:tcBorders>
          </w:tcPr>
          <w:p w14:paraId="2FF8102C" w14:textId="77777777" w:rsidR="00101583" w:rsidRPr="00DE7C35" w:rsidRDefault="00101583" w:rsidP="00DE7C35">
            <w:pPr>
              <w:spacing w:after="0"/>
            </w:pPr>
            <w:r w:rsidRPr="00DE7C35">
              <w:rPr>
                <w:color w:val="000000"/>
              </w:rPr>
              <w:t>Films on Demand</w:t>
            </w:r>
          </w:p>
        </w:tc>
        <w:tc>
          <w:tcPr>
            <w:tcW w:w="5490" w:type="dxa"/>
            <w:tcBorders>
              <w:bottom w:val="single" w:sz="4" w:space="0" w:color="auto"/>
            </w:tcBorders>
          </w:tcPr>
          <w:p w14:paraId="5A912307" w14:textId="77777777" w:rsidR="00101583" w:rsidRPr="00DE7C35" w:rsidRDefault="00101583" w:rsidP="00DE7C35">
            <w:pPr>
              <w:spacing w:after="0"/>
            </w:pPr>
            <w:r w:rsidRPr="00DE7C35">
              <w:rPr>
                <w:color w:val="000000"/>
              </w:rPr>
              <w:t xml:space="preserve">Curated videos on a variety of topics. All are captioned and easily included in D2L course sections. </w:t>
            </w:r>
          </w:p>
        </w:tc>
        <w:tc>
          <w:tcPr>
            <w:tcW w:w="3150" w:type="dxa"/>
            <w:tcBorders>
              <w:bottom w:val="single" w:sz="4" w:space="0" w:color="auto"/>
            </w:tcBorders>
          </w:tcPr>
          <w:p w14:paraId="0CF9A27B" w14:textId="14C9B9A7" w:rsidR="00101583" w:rsidRPr="00DE7C35" w:rsidRDefault="00101583" w:rsidP="00DE7C35">
            <w:pPr>
              <w:spacing w:after="0"/>
            </w:pPr>
            <w:r w:rsidRPr="00DE7C35">
              <w:rPr>
                <w:color w:val="000000"/>
              </w:rPr>
              <w:t xml:space="preserve">Through </w:t>
            </w:r>
            <w:hyperlink r:id="rId36" w:history="1">
              <w:r w:rsidRPr="003D5094">
                <w:rPr>
                  <w:rStyle w:val="Hyperlink"/>
                </w:rPr>
                <w:t>library</w:t>
              </w:r>
            </w:hyperlink>
            <w:r w:rsidRPr="00DE7C35">
              <w:rPr>
                <w:color w:val="000000"/>
              </w:rPr>
              <w:t xml:space="preserve"> or D2L Brightspace</w:t>
            </w:r>
          </w:p>
        </w:tc>
        <w:tc>
          <w:tcPr>
            <w:tcW w:w="2070" w:type="dxa"/>
            <w:tcBorders>
              <w:bottom w:val="single" w:sz="4" w:space="0" w:color="auto"/>
            </w:tcBorders>
          </w:tcPr>
          <w:p w14:paraId="5FDB017A" w14:textId="77777777" w:rsidR="00101583" w:rsidRPr="00DE7C35" w:rsidRDefault="00101583" w:rsidP="00DE7C35">
            <w:pPr>
              <w:spacing w:after="0"/>
            </w:pPr>
            <w:r w:rsidRPr="00DE7C35">
              <w:rPr>
                <w:color w:val="000000"/>
              </w:rPr>
              <w:t>Faculty</w:t>
            </w:r>
          </w:p>
        </w:tc>
      </w:tr>
      <w:tr w:rsidR="00101583" w:rsidRPr="00DE7C35" w14:paraId="76696ECB" w14:textId="77777777" w:rsidTr="003D5094">
        <w:tc>
          <w:tcPr>
            <w:tcW w:w="12955" w:type="dxa"/>
            <w:gridSpan w:val="4"/>
            <w:tcBorders>
              <w:left w:val="nil"/>
              <w:right w:val="nil"/>
            </w:tcBorders>
          </w:tcPr>
          <w:p w14:paraId="60EA9227" w14:textId="77777777" w:rsidR="00190C2C" w:rsidRDefault="00190C2C" w:rsidP="00DE7C35">
            <w:pPr>
              <w:pStyle w:val="Heading2"/>
              <w:spacing w:before="0" w:after="0"/>
              <w:rPr>
                <w:rFonts w:asciiTheme="minorHAnsi" w:hAnsiTheme="minorHAnsi" w:cstheme="minorHAnsi"/>
              </w:rPr>
            </w:pPr>
          </w:p>
          <w:p w14:paraId="4A0D2C4D" w14:textId="12B3AAB4" w:rsidR="00101583" w:rsidRPr="00DE7C35" w:rsidRDefault="00101583" w:rsidP="00DE7C35">
            <w:pPr>
              <w:pStyle w:val="Heading2"/>
              <w:spacing w:before="0" w:after="0"/>
              <w:rPr>
                <w:rFonts w:asciiTheme="minorHAnsi" w:hAnsiTheme="minorHAnsi" w:cstheme="minorHAnsi"/>
              </w:rPr>
            </w:pPr>
            <w:bookmarkStart w:id="21" w:name="_Toc92702606"/>
            <w:r w:rsidRPr="00DE7C35">
              <w:rPr>
                <w:rFonts w:asciiTheme="minorHAnsi" w:hAnsiTheme="minorHAnsi" w:cstheme="minorHAnsi"/>
              </w:rPr>
              <w:t>Check D2L Items for Accessibility</w:t>
            </w:r>
            <w:bookmarkEnd w:id="21"/>
          </w:p>
        </w:tc>
      </w:tr>
      <w:tr w:rsidR="00101583" w:rsidRPr="00DE7C35" w14:paraId="65234E42" w14:textId="77777777" w:rsidTr="00017D6A">
        <w:tc>
          <w:tcPr>
            <w:tcW w:w="2245" w:type="dxa"/>
            <w:tcBorders>
              <w:bottom w:val="single" w:sz="4" w:space="0" w:color="auto"/>
            </w:tcBorders>
          </w:tcPr>
          <w:p w14:paraId="45CC665F" w14:textId="77777777" w:rsidR="00101583" w:rsidRPr="00DE7C35" w:rsidRDefault="00101583" w:rsidP="00DE7C35">
            <w:pPr>
              <w:spacing w:after="0"/>
            </w:pPr>
            <w:r w:rsidRPr="00DE7C35">
              <w:rPr>
                <w:color w:val="000000"/>
              </w:rPr>
              <w:t>Blackboard Ally</w:t>
            </w:r>
          </w:p>
        </w:tc>
        <w:tc>
          <w:tcPr>
            <w:tcW w:w="5490" w:type="dxa"/>
            <w:tcBorders>
              <w:bottom w:val="single" w:sz="4" w:space="0" w:color="auto"/>
            </w:tcBorders>
          </w:tcPr>
          <w:p w14:paraId="4D801178" w14:textId="77777777" w:rsidR="00101583" w:rsidRPr="00DE7C35" w:rsidRDefault="00101583" w:rsidP="00DE7C35">
            <w:pPr>
              <w:spacing w:after="0"/>
            </w:pPr>
            <w:r w:rsidRPr="00DE7C35">
              <w:rPr>
                <w:color w:val="000000"/>
              </w:rPr>
              <w:t>A tool that allows instructors to view how their course content could be improved for accessibility. Content is scored for universal design and instructors can see how they can make their course content accessible to how students learn best.</w:t>
            </w:r>
          </w:p>
        </w:tc>
        <w:tc>
          <w:tcPr>
            <w:tcW w:w="3150" w:type="dxa"/>
            <w:tcBorders>
              <w:bottom w:val="single" w:sz="4" w:space="0" w:color="auto"/>
            </w:tcBorders>
          </w:tcPr>
          <w:p w14:paraId="452B02F5" w14:textId="0ECB96B6" w:rsidR="00101583" w:rsidRPr="00DE7C35" w:rsidRDefault="00101583" w:rsidP="00DE7C35">
            <w:pPr>
              <w:spacing w:after="0"/>
            </w:pPr>
            <w:r w:rsidRPr="00DE7C35">
              <w:rPr>
                <w:color w:val="000000"/>
              </w:rPr>
              <w:t>Through D2L Brightspace</w:t>
            </w:r>
            <w:r w:rsidR="00F84D94">
              <w:rPr>
                <w:color w:val="000000"/>
              </w:rPr>
              <w:t xml:space="preserve"> </w:t>
            </w:r>
            <w:r w:rsidR="00017D6A">
              <w:rPr>
                <w:color w:val="000000"/>
              </w:rPr>
              <w:br/>
            </w:r>
            <w:r w:rsidR="00F84D94">
              <w:rPr>
                <w:color w:val="000000"/>
              </w:rPr>
              <w:t>(</w:t>
            </w:r>
            <w:hyperlink r:id="rId37" w:history="1">
              <w:r w:rsidR="00F84D94" w:rsidRPr="00F84D94">
                <w:rPr>
                  <w:rStyle w:val="Hyperlink"/>
                </w:rPr>
                <w:t>DLI</w:t>
              </w:r>
            </w:hyperlink>
            <w:r w:rsidR="00F84D94">
              <w:rPr>
                <w:color w:val="000000"/>
              </w:rPr>
              <w:t xml:space="preserve"> </w:t>
            </w:r>
            <w:hyperlink r:id="rId38" w:history="1">
              <w:r w:rsidR="00F84D94" w:rsidRPr="00F84D94">
                <w:rPr>
                  <w:rStyle w:val="Hyperlink"/>
                </w:rPr>
                <w:t>microlearning</w:t>
              </w:r>
            </w:hyperlink>
            <w:r w:rsidR="00017D6A">
              <w:rPr>
                <w:color w:val="000000"/>
              </w:rPr>
              <w:t xml:space="preserve">; </w:t>
            </w:r>
            <w:hyperlink r:id="rId39" w:history="1">
              <w:r w:rsidR="00017D6A" w:rsidRPr="00017D6A">
                <w:rPr>
                  <w:rStyle w:val="Hyperlink"/>
                </w:rPr>
                <w:t>UITS Documentation Center</w:t>
              </w:r>
            </w:hyperlink>
            <w:r w:rsidR="00017D6A">
              <w:rPr>
                <w:color w:val="000000"/>
              </w:rPr>
              <w:t xml:space="preserve"> – Instructor Tools)</w:t>
            </w:r>
            <w:r w:rsidR="00F84D94">
              <w:rPr>
                <w:color w:val="000000"/>
              </w:rPr>
              <w:t>)</w:t>
            </w:r>
          </w:p>
        </w:tc>
        <w:tc>
          <w:tcPr>
            <w:tcW w:w="2070" w:type="dxa"/>
            <w:tcBorders>
              <w:bottom w:val="single" w:sz="4" w:space="0" w:color="auto"/>
            </w:tcBorders>
          </w:tcPr>
          <w:p w14:paraId="1E1D4D18" w14:textId="77777777" w:rsidR="00101583" w:rsidRPr="00DE7C35" w:rsidRDefault="00101583" w:rsidP="00DE7C35">
            <w:pPr>
              <w:spacing w:after="0"/>
            </w:pPr>
            <w:r w:rsidRPr="00DE7C35">
              <w:rPr>
                <w:color w:val="000000"/>
              </w:rPr>
              <w:t>Faculty/Students</w:t>
            </w:r>
          </w:p>
        </w:tc>
      </w:tr>
      <w:tr w:rsidR="00101583" w:rsidRPr="00DE7C35" w14:paraId="0231D7E8" w14:textId="77777777" w:rsidTr="003D5094">
        <w:tc>
          <w:tcPr>
            <w:tcW w:w="12955" w:type="dxa"/>
            <w:gridSpan w:val="4"/>
            <w:tcBorders>
              <w:left w:val="nil"/>
              <w:right w:val="nil"/>
            </w:tcBorders>
          </w:tcPr>
          <w:p w14:paraId="6E53C6B4" w14:textId="77777777" w:rsidR="00190C2C" w:rsidRDefault="00190C2C" w:rsidP="00DE7C35">
            <w:pPr>
              <w:pStyle w:val="Heading2"/>
              <w:spacing w:before="0" w:after="0"/>
              <w:rPr>
                <w:rFonts w:asciiTheme="minorHAnsi" w:hAnsiTheme="minorHAnsi" w:cstheme="minorHAnsi"/>
              </w:rPr>
            </w:pPr>
          </w:p>
          <w:p w14:paraId="167E3131" w14:textId="0FF926B7" w:rsidR="00101583" w:rsidRPr="00DE7C35" w:rsidRDefault="00101583" w:rsidP="00DE7C35">
            <w:pPr>
              <w:pStyle w:val="Heading2"/>
              <w:spacing w:before="0" w:after="0"/>
              <w:rPr>
                <w:rFonts w:asciiTheme="minorHAnsi" w:hAnsiTheme="minorHAnsi" w:cstheme="minorHAnsi"/>
              </w:rPr>
            </w:pPr>
            <w:bookmarkStart w:id="22" w:name="_Toc92702607"/>
            <w:r w:rsidRPr="00DE7C35">
              <w:rPr>
                <w:rFonts w:asciiTheme="minorHAnsi" w:hAnsiTheme="minorHAnsi" w:cstheme="minorHAnsi"/>
              </w:rPr>
              <w:t>Check for Plagiarism in Written Assignments</w:t>
            </w:r>
            <w:bookmarkEnd w:id="22"/>
          </w:p>
        </w:tc>
      </w:tr>
      <w:tr w:rsidR="00101583" w:rsidRPr="00DE7C35" w14:paraId="5C0EC060" w14:textId="77777777" w:rsidTr="00017D6A">
        <w:tc>
          <w:tcPr>
            <w:tcW w:w="2245" w:type="dxa"/>
            <w:tcBorders>
              <w:bottom w:val="single" w:sz="4" w:space="0" w:color="auto"/>
            </w:tcBorders>
          </w:tcPr>
          <w:p w14:paraId="4D348E1C" w14:textId="77777777" w:rsidR="00101583" w:rsidRPr="00DE7C35" w:rsidRDefault="00101583" w:rsidP="00DE7C35">
            <w:pPr>
              <w:spacing w:after="0"/>
            </w:pPr>
            <w:r w:rsidRPr="00DE7C35">
              <w:rPr>
                <w:color w:val="000000"/>
              </w:rPr>
              <w:t>Turnitin</w:t>
            </w:r>
          </w:p>
        </w:tc>
        <w:tc>
          <w:tcPr>
            <w:tcW w:w="5490" w:type="dxa"/>
            <w:tcBorders>
              <w:bottom w:val="single" w:sz="4" w:space="0" w:color="auto"/>
            </w:tcBorders>
          </w:tcPr>
          <w:p w14:paraId="743CB62B" w14:textId="77777777" w:rsidR="00101583" w:rsidRPr="00DE7C35" w:rsidRDefault="00101583" w:rsidP="00DE7C35">
            <w:pPr>
              <w:spacing w:after="0"/>
            </w:pPr>
            <w:r w:rsidRPr="00DE7C35">
              <w:rPr>
                <w:color w:val="000000" w:themeColor="text1"/>
              </w:rPr>
              <w:t xml:space="preserve">Turnitin provides students with an interactive means of understanding and applying citation and referencing techniques in their work and provides online grading to academic staff. </w:t>
            </w:r>
          </w:p>
        </w:tc>
        <w:tc>
          <w:tcPr>
            <w:tcW w:w="3150" w:type="dxa"/>
            <w:tcBorders>
              <w:bottom w:val="single" w:sz="4" w:space="0" w:color="auto"/>
            </w:tcBorders>
          </w:tcPr>
          <w:p w14:paraId="582572FA" w14:textId="77E3F8F8" w:rsidR="00101583" w:rsidRPr="00DE7C35" w:rsidRDefault="00101583" w:rsidP="00DE7C35">
            <w:pPr>
              <w:spacing w:after="0"/>
            </w:pPr>
            <w:r w:rsidRPr="00DE7C35">
              <w:rPr>
                <w:color w:val="000000"/>
              </w:rPr>
              <w:t>Through D2L Brightspace</w:t>
            </w:r>
            <w:r w:rsidR="00F84D94">
              <w:rPr>
                <w:color w:val="000000"/>
              </w:rPr>
              <w:br/>
              <w:t>(</w:t>
            </w:r>
            <w:hyperlink r:id="rId40" w:history="1">
              <w:r w:rsidR="00F84D94" w:rsidRPr="00F84D94">
                <w:rPr>
                  <w:rStyle w:val="Hyperlink"/>
                </w:rPr>
                <w:t>UITS Documentation Center</w:t>
              </w:r>
            </w:hyperlink>
            <w:r w:rsidR="00017D6A">
              <w:rPr>
                <w:color w:val="000000"/>
              </w:rPr>
              <w:t xml:space="preserve"> – Instructor Tools</w:t>
            </w:r>
            <w:r w:rsidR="00F84D94">
              <w:rPr>
                <w:color w:val="000000"/>
              </w:rPr>
              <w:t>)</w:t>
            </w:r>
          </w:p>
        </w:tc>
        <w:tc>
          <w:tcPr>
            <w:tcW w:w="2070" w:type="dxa"/>
            <w:tcBorders>
              <w:bottom w:val="single" w:sz="4" w:space="0" w:color="auto"/>
            </w:tcBorders>
          </w:tcPr>
          <w:p w14:paraId="2FB8B544" w14:textId="77777777" w:rsidR="00101583" w:rsidRPr="00DE7C35" w:rsidRDefault="00101583" w:rsidP="00DE7C35">
            <w:pPr>
              <w:spacing w:after="0"/>
            </w:pPr>
            <w:r w:rsidRPr="00DE7C35">
              <w:rPr>
                <w:color w:val="000000"/>
              </w:rPr>
              <w:t>Faculty</w:t>
            </w:r>
          </w:p>
        </w:tc>
      </w:tr>
      <w:tr w:rsidR="00101583" w:rsidRPr="00DE7C35" w14:paraId="6E715A4D" w14:textId="77777777" w:rsidTr="003D5094">
        <w:tc>
          <w:tcPr>
            <w:tcW w:w="12955" w:type="dxa"/>
            <w:gridSpan w:val="4"/>
            <w:tcBorders>
              <w:left w:val="nil"/>
              <w:right w:val="nil"/>
            </w:tcBorders>
          </w:tcPr>
          <w:p w14:paraId="16C7EFAE" w14:textId="77777777" w:rsidR="00190C2C" w:rsidRDefault="00190C2C" w:rsidP="00DE7C35">
            <w:pPr>
              <w:pStyle w:val="Heading2"/>
              <w:spacing w:before="0" w:after="0"/>
              <w:rPr>
                <w:rFonts w:asciiTheme="minorHAnsi" w:hAnsiTheme="minorHAnsi" w:cstheme="minorHAnsi"/>
              </w:rPr>
            </w:pPr>
          </w:p>
          <w:p w14:paraId="3CF71870" w14:textId="300B47DD" w:rsidR="00101583" w:rsidRPr="00DE7C35" w:rsidRDefault="00101583" w:rsidP="00DE7C35">
            <w:pPr>
              <w:pStyle w:val="Heading2"/>
              <w:spacing w:before="0" w:after="0"/>
              <w:rPr>
                <w:rFonts w:asciiTheme="minorHAnsi" w:hAnsiTheme="minorHAnsi" w:cstheme="minorHAnsi"/>
              </w:rPr>
            </w:pPr>
            <w:bookmarkStart w:id="23" w:name="_Toc92702608"/>
            <w:r w:rsidRPr="00DE7C35">
              <w:rPr>
                <w:rFonts w:asciiTheme="minorHAnsi" w:hAnsiTheme="minorHAnsi" w:cstheme="minorHAnsi"/>
              </w:rPr>
              <w:t>Conduct Peer Review in D2L</w:t>
            </w:r>
            <w:bookmarkEnd w:id="23"/>
          </w:p>
        </w:tc>
      </w:tr>
      <w:tr w:rsidR="00101583" w:rsidRPr="00DE7C35" w14:paraId="53A36F8B" w14:textId="77777777" w:rsidTr="00017D6A">
        <w:tc>
          <w:tcPr>
            <w:tcW w:w="2245" w:type="dxa"/>
            <w:tcBorders>
              <w:bottom w:val="single" w:sz="4" w:space="0" w:color="auto"/>
            </w:tcBorders>
          </w:tcPr>
          <w:p w14:paraId="0DA21F1B" w14:textId="77777777" w:rsidR="00101583" w:rsidRPr="00DE7C35" w:rsidRDefault="00101583" w:rsidP="00DE7C35">
            <w:pPr>
              <w:spacing w:after="0"/>
            </w:pPr>
            <w:proofErr w:type="spellStart"/>
            <w:r w:rsidRPr="00DE7C35">
              <w:rPr>
                <w:color w:val="000000"/>
              </w:rPr>
              <w:t>PeerMark</w:t>
            </w:r>
            <w:proofErr w:type="spellEnd"/>
          </w:p>
        </w:tc>
        <w:tc>
          <w:tcPr>
            <w:tcW w:w="5490" w:type="dxa"/>
            <w:tcBorders>
              <w:bottom w:val="single" w:sz="4" w:space="0" w:color="auto"/>
            </w:tcBorders>
          </w:tcPr>
          <w:p w14:paraId="1F900E46" w14:textId="44952435" w:rsidR="00101583" w:rsidRPr="00DE7C35" w:rsidRDefault="00101583" w:rsidP="00DE7C35">
            <w:pPr>
              <w:spacing w:after="0"/>
            </w:pPr>
            <w:proofErr w:type="spellStart"/>
            <w:r w:rsidRPr="00DE7C35">
              <w:rPr>
                <w:color w:val="000000"/>
              </w:rPr>
              <w:t>PeerMark</w:t>
            </w:r>
            <w:proofErr w:type="spellEnd"/>
            <w:r w:rsidRPr="00DE7C35">
              <w:rPr>
                <w:color w:val="000000"/>
              </w:rPr>
              <w:t xml:space="preserve"> is a peer review assignment tool. Instructors can create and manage </w:t>
            </w:r>
            <w:proofErr w:type="spellStart"/>
            <w:r w:rsidRPr="00DE7C35">
              <w:rPr>
                <w:color w:val="000000"/>
              </w:rPr>
              <w:t>PeerMark</w:t>
            </w:r>
            <w:proofErr w:type="spellEnd"/>
            <w:r w:rsidRPr="00DE7C35">
              <w:rPr>
                <w:color w:val="000000"/>
              </w:rPr>
              <w:t xml:space="preserve"> assignments that allow students to read, review, and evaluate one or many papers submitted by their classmates.  For each assigned paper, students write reviews by responding to the free response and scale questions. </w:t>
            </w:r>
          </w:p>
        </w:tc>
        <w:tc>
          <w:tcPr>
            <w:tcW w:w="3150" w:type="dxa"/>
            <w:tcBorders>
              <w:bottom w:val="single" w:sz="4" w:space="0" w:color="auto"/>
            </w:tcBorders>
          </w:tcPr>
          <w:p w14:paraId="7480677F" w14:textId="4CEB7D48" w:rsidR="00101583" w:rsidRPr="00DE7C35" w:rsidRDefault="00101583" w:rsidP="00DE7C35">
            <w:pPr>
              <w:spacing w:after="0"/>
            </w:pPr>
            <w:r w:rsidRPr="00DE7C35">
              <w:rPr>
                <w:color w:val="000000"/>
              </w:rPr>
              <w:t>Through D2L Brightspace</w:t>
            </w:r>
            <w:r w:rsidR="00F84D94">
              <w:rPr>
                <w:color w:val="000000"/>
              </w:rPr>
              <w:br/>
              <w:t>(</w:t>
            </w:r>
            <w:hyperlink r:id="rId41" w:history="1">
              <w:r w:rsidR="00F84D94" w:rsidRPr="00F84D94">
                <w:rPr>
                  <w:rStyle w:val="Hyperlink"/>
                </w:rPr>
                <w:t>UITS Documentation Center</w:t>
              </w:r>
            </w:hyperlink>
            <w:r w:rsidR="00017D6A">
              <w:rPr>
                <w:color w:val="000000"/>
              </w:rPr>
              <w:t xml:space="preserve"> – Instructor Tools</w:t>
            </w:r>
            <w:r w:rsidR="00F84D94">
              <w:rPr>
                <w:color w:val="000000"/>
              </w:rPr>
              <w:t>)</w:t>
            </w:r>
          </w:p>
        </w:tc>
        <w:tc>
          <w:tcPr>
            <w:tcW w:w="2070" w:type="dxa"/>
            <w:tcBorders>
              <w:bottom w:val="single" w:sz="4" w:space="0" w:color="auto"/>
            </w:tcBorders>
          </w:tcPr>
          <w:p w14:paraId="7D0F6BB1" w14:textId="77777777" w:rsidR="00101583" w:rsidRPr="00DE7C35" w:rsidRDefault="00101583" w:rsidP="00DE7C35">
            <w:pPr>
              <w:spacing w:after="0"/>
            </w:pPr>
            <w:r w:rsidRPr="00DE7C35">
              <w:rPr>
                <w:color w:val="000000"/>
              </w:rPr>
              <w:t>Faculty</w:t>
            </w:r>
          </w:p>
        </w:tc>
      </w:tr>
      <w:tr w:rsidR="00101583" w:rsidRPr="00DE7C35" w14:paraId="1C2CC962" w14:textId="77777777" w:rsidTr="003D5094">
        <w:tc>
          <w:tcPr>
            <w:tcW w:w="12955" w:type="dxa"/>
            <w:gridSpan w:val="4"/>
            <w:tcBorders>
              <w:left w:val="nil"/>
              <w:right w:val="nil"/>
            </w:tcBorders>
          </w:tcPr>
          <w:p w14:paraId="755FAD4A" w14:textId="77777777" w:rsidR="00190C2C" w:rsidRDefault="00190C2C" w:rsidP="00DE7C35">
            <w:pPr>
              <w:pStyle w:val="Heading2"/>
              <w:spacing w:before="0" w:after="0"/>
              <w:rPr>
                <w:rFonts w:asciiTheme="minorHAnsi" w:hAnsiTheme="minorHAnsi" w:cstheme="minorHAnsi"/>
              </w:rPr>
            </w:pPr>
          </w:p>
          <w:p w14:paraId="3FFB0648" w14:textId="192C2EF3" w:rsidR="00101583" w:rsidRPr="00DE7C35" w:rsidRDefault="00101583" w:rsidP="00DE7C35">
            <w:pPr>
              <w:pStyle w:val="Heading2"/>
              <w:spacing w:before="0" w:after="0"/>
              <w:rPr>
                <w:rFonts w:asciiTheme="minorHAnsi" w:hAnsiTheme="minorHAnsi" w:cstheme="minorHAnsi"/>
              </w:rPr>
            </w:pPr>
            <w:bookmarkStart w:id="24" w:name="_Toc92702609"/>
            <w:r w:rsidRPr="00DE7C35">
              <w:rPr>
                <w:rFonts w:asciiTheme="minorHAnsi" w:hAnsiTheme="minorHAnsi" w:cstheme="minorHAnsi"/>
              </w:rPr>
              <w:t>Content Authoring Tools</w:t>
            </w:r>
            <w:bookmarkEnd w:id="24"/>
          </w:p>
        </w:tc>
      </w:tr>
      <w:tr w:rsidR="00101583" w:rsidRPr="00DE7C35" w14:paraId="2E0067C5" w14:textId="77777777" w:rsidTr="00017D6A">
        <w:tc>
          <w:tcPr>
            <w:tcW w:w="2245" w:type="dxa"/>
            <w:tcBorders>
              <w:bottom w:val="single" w:sz="4" w:space="0" w:color="auto"/>
            </w:tcBorders>
          </w:tcPr>
          <w:p w14:paraId="7D36642D" w14:textId="77777777" w:rsidR="00101583" w:rsidRPr="00DE7C35" w:rsidRDefault="00101583" w:rsidP="00DE7C35">
            <w:pPr>
              <w:spacing w:after="0"/>
            </w:pPr>
            <w:r w:rsidRPr="00DE7C35">
              <w:rPr>
                <w:color w:val="000000"/>
              </w:rPr>
              <w:t>Media Encoder</w:t>
            </w:r>
          </w:p>
        </w:tc>
        <w:tc>
          <w:tcPr>
            <w:tcW w:w="5490" w:type="dxa"/>
            <w:tcBorders>
              <w:bottom w:val="single" w:sz="4" w:space="0" w:color="auto"/>
            </w:tcBorders>
          </w:tcPr>
          <w:p w14:paraId="2AAE1FAA" w14:textId="6DF2910A" w:rsidR="00101583" w:rsidRPr="00DE7C35" w:rsidRDefault="00101583" w:rsidP="00DE7C35">
            <w:pPr>
              <w:spacing w:after="0"/>
            </w:pPr>
            <w:r w:rsidRPr="00DE7C35">
              <w:rPr>
                <w:color w:val="000000"/>
              </w:rPr>
              <w:t xml:space="preserve">An application in the Adobe Creative Suite, used to ingest, transcode, create proxies, and output available formats. </w:t>
            </w:r>
          </w:p>
        </w:tc>
        <w:tc>
          <w:tcPr>
            <w:tcW w:w="3150" w:type="dxa"/>
            <w:tcBorders>
              <w:bottom w:val="single" w:sz="4" w:space="0" w:color="auto"/>
            </w:tcBorders>
          </w:tcPr>
          <w:p w14:paraId="75018669" w14:textId="77777777" w:rsidR="00101583" w:rsidRPr="00DE7C35" w:rsidRDefault="00101583" w:rsidP="00DE7C35">
            <w:pPr>
              <w:spacing w:after="0"/>
            </w:pPr>
            <w:r w:rsidRPr="00DE7C35">
              <w:rPr>
                <w:color w:val="000000"/>
              </w:rPr>
              <w:t>adobe.com</w:t>
            </w:r>
          </w:p>
        </w:tc>
        <w:tc>
          <w:tcPr>
            <w:tcW w:w="2070" w:type="dxa"/>
            <w:tcBorders>
              <w:bottom w:val="single" w:sz="4" w:space="0" w:color="auto"/>
            </w:tcBorders>
          </w:tcPr>
          <w:p w14:paraId="568E5930" w14:textId="77777777" w:rsidR="00101583" w:rsidRPr="00DE7C35" w:rsidRDefault="00101583" w:rsidP="00DE7C35">
            <w:pPr>
              <w:spacing w:after="0"/>
            </w:pPr>
            <w:r w:rsidRPr="00DE7C35">
              <w:rPr>
                <w:color w:val="000000"/>
              </w:rPr>
              <w:t>Faculty/limited license for students</w:t>
            </w:r>
          </w:p>
        </w:tc>
      </w:tr>
      <w:tr w:rsidR="00101583" w:rsidRPr="00DE7C35" w14:paraId="06AEECB1" w14:textId="77777777" w:rsidTr="003D5094">
        <w:tc>
          <w:tcPr>
            <w:tcW w:w="12955" w:type="dxa"/>
            <w:gridSpan w:val="4"/>
            <w:tcBorders>
              <w:left w:val="nil"/>
              <w:right w:val="nil"/>
            </w:tcBorders>
          </w:tcPr>
          <w:p w14:paraId="7E596571" w14:textId="77777777" w:rsidR="00190C2C" w:rsidRDefault="00190C2C" w:rsidP="00DE7C35">
            <w:pPr>
              <w:pStyle w:val="Heading2"/>
              <w:spacing w:before="0" w:after="0"/>
              <w:rPr>
                <w:rFonts w:asciiTheme="minorHAnsi" w:hAnsiTheme="minorHAnsi" w:cstheme="minorHAnsi"/>
              </w:rPr>
            </w:pPr>
          </w:p>
          <w:p w14:paraId="6099C888" w14:textId="3393DEFC" w:rsidR="00101583" w:rsidRPr="00DE7C35" w:rsidRDefault="00101583" w:rsidP="00DE7C35">
            <w:pPr>
              <w:pStyle w:val="Heading2"/>
              <w:spacing w:before="0" w:after="0"/>
              <w:rPr>
                <w:rFonts w:asciiTheme="minorHAnsi" w:hAnsiTheme="minorHAnsi" w:cstheme="minorHAnsi"/>
              </w:rPr>
            </w:pPr>
            <w:bookmarkStart w:id="25" w:name="_Toc92702610"/>
            <w:r w:rsidRPr="00DE7C35">
              <w:rPr>
                <w:rFonts w:asciiTheme="minorHAnsi" w:hAnsiTheme="minorHAnsi" w:cstheme="minorHAnsi"/>
              </w:rPr>
              <w:t>Create and Administer Surveys</w:t>
            </w:r>
            <w:bookmarkEnd w:id="25"/>
          </w:p>
        </w:tc>
      </w:tr>
      <w:tr w:rsidR="00101583" w:rsidRPr="00DE7C35" w14:paraId="0093F296" w14:textId="77777777" w:rsidTr="00017D6A">
        <w:tc>
          <w:tcPr>
            <w:tcW w:w="2245" w:type="dxa"/>
            <w:tcBorders>
              <w:bottom w:val="single" w:sz="4" w:space="0" w:color="auto"/>
            </w:tcBorders>
          </w:tcPr>
          <w:p w14:paraId="7FBAE943" w14:textId="77777777" w:rsidR="00101583" w:rsidRPr="00DE7C35" w:rsidRDefault="00101583" w:rsidP="00DE7C35">
            <w:pPr>
              <w:spacing w:after="0"/>
            </w:pPr>
            <w:r w:rsidRPr="00DE7C35">
              <w:rPr>
                <w:color w:val="000000"/>
              </w:rPr>
              <w:t>Qualtrics</w:t>
            </w:r>
          </w:p>
        </w:tc>
        <w:tc>
          <w:tcPr>
            <w:tcW w:w="5490" w:type="dxa"/>
            <w:tcBorders>
              <w:bottom w:val="single" w:sz="4" w:space="0" w:color="auto"/>
            </w:tcBorders>
          </w:tcPr>
          <w:p w14:paraId="40939A90" w14:textId="77777777" w:rsidR="00101583" w:rsidRPr="00DE7C35" w:rsidRDefault="00101583" w:rsidP="00DE7C35">
            <w:pPr>
              <w:spacing w:after="0"/>
            </w:pPr>
            <w:r w:rsidRPr="00DE7C35">
              <w:rPr>
                <w:color w:val="000000"/>
              </w:rPr>
              <w:t>A powerful online survey tool that allows one to build surveys, distribute surveys and analyze responses from one convenience to online location.</w:t>
            </w:r>
          </w:p>
        </w:tc>
        <w:tc>
          <w:tcPr>
            <w:tcW w:w="3150" w:type="dxa"/>
            <w:tcBorders>
              <w:bottom w:val="single" w:sz="4" w:space="0" w:color="auto"/>
            </w:tcBorders>
          </w:tcPr>
          <w:p w14:paraId="799D5D73" w14:textId="3EF45876" w:rsidR="00101583" w:rsidRPr="00DE7C35" w:rsidRDefault="00101583" w:rsidP="00DE7C35">
            <w:pPr>
              <w:spacing w:after="0"/>
            </w:pPr>
            <w:r w:rsidRPr="00DE7C35">
              <w:rPr>
                <w:color w:val="000000"/>
              </w:rPr>
              <w:t>survey.kennesaw.edu</w:t>
            </w:r>
            <w:r w:rsidR="00F84D94">
              <w:rPr>
                <w:color w:val="000000"/>
              </w:rPr>
              <w:t xml:space="preserve"> (</w:t>
            </w:r>
            <w:hyperlink r:id="rId42" w:history="1">
              <w:r w:rsidR="00F84D94" w:rsidRPr="00F84D94">
                <w:rPr>
                  <w:rStyle w:val="Hyperlink"/>
                </w:rPr>
                <w:t>UITS Documentation Center</w:t>
              </w:r>
            </w:hyperlink>
            <w:r w:rsidR="00017D6A">
              <w:rPr>
                <w:color w:val="000000"/>
              </w:rPr>
              <w:t xml:space="preserve"> – KSU Applications</w:t>
            </w:r>
            <w:r w:rsidR="00F84D94">
              <w:rPr>
                <w:color w:val="000000"/>
              </w:rPr>
              <w:t>)</w:t>
            </w:r>
          </w:p>
        </w:tc>
        <w:tc>
          <w:tcPr>
            <w:tcW w:w="2070" w:type="dxa"/>
            <w:tcBorders>
              <w:bottom w:val="single" w:sz="4" w:space="0" w:color="auto"/>
            </w:tcBorders>
          </w:tcPr>
          <w:p w14:paraId="25170E7F" w14:textId="77777777" w:rsidR="00101583" w:rsidRPr="00DE7C35" w:rsidRDefault="00101583" w:rsidP="00DE7C35">
            <w:pPr>
              <w:spacing w:after="0"/>
            </w:pPr>
            <w:r w:rsidRPr="00DE7C35">
              <w:rPr>
                <w:color w:val="000000"/>
              </w:rPr>
              <w:t>Faculty</w:t>
            </w:r>
          </w:p>
        </w:tc>
      </w:tr>
      <w:tr w:rsidR="00101583" w:rsidRPr="00DE7C35" w14:paraId="69CE0A09" w14:textId="77777777" w:rsidTr="003D5094">
        <w:tc>
          <w:tcPr>
            <w:tcW w:w="12955" w:type="dxa"/>
            <w:gridSpan w:val="4"/>
            <w:tcBorders>
              <w:left w:val="nil"/>
              <w:right w:val="nil"/>
            </w:tcBorders>
          </w:tcPr>
          <w:p w14:paraId="46CE0CCE" w14:textId="693DEDB3" w:rsidR="00101583" w:rsidRPr="00DE7C35" w:rsidRDefault="00190C2C" w:rsidP="00DE7C35">
            <w:pPr>
              <w:pStyle w:val="Heading2"/>
              <w:spacing w:before="0" w:after="0"/>
              <w:rPr>
                <w:rFonts w:asciiTheme="minorHAnsi" w:hAnsiTheme="minorHAnsi" w:cstheme="minorHAnsi"/>
              </w:rPr>
            </w:pPr>
            <w:r>
              <w:rPr>
                <w:rFonts w:asciiTheme="minorHAnsi" w:hAnsiTheme="minorHAnsi" w:cstheme="minorHAnsi"/>
              </w:rPr>
              <w:br/>
            </w:r>
            <w:bookmarkStart w:id="26" w:name="_Toc92702611"/>
            <w:r w:rsidR="00101583" w:rsidRPr="00DE7C35">
              <w:rPr>
                <w:rFonts w:asciiTheme="minorHAnsi" w:hAnsiTheme="minorHAnsi" w:cstheme="minorHAnsi"/>
              </w:rPr>
              <w:t>Create and Edit Animation</w:t>
            </w:r>
            <w:bookmarkEnd w:id="26"/>
          </w:p>
        </w:tc>
      </w:tr>
      <w:tr w:rsidR="00101583" w:rsidRPr="00DE7C35" w14:paraId="7051BFE7" w14:textId="77777777" w:rsidTr="00017D6A">
        <w:tc>
          <w:tcPr>
            <w:tcW w:w="2245" w:type="dxa"/>
          </w:tcPr>
          <w:p w14:paraId="2063E05A" w14:textId="77777777" w:rsidR="00101583" w:rsidRPr="00DE7C35" w:rsidRDefault="00101583" w:rsidP="00DE7C35">
            <w:pPr>
              <w:spacing w:after="0"/>
            </w:pPr>
            <w:r w:rsidRPr="00DE7C35">
              <w:rPr>
                <w:color w:val="000000"/>
              </w:rPr>
              <w:t>Animate</w:t>
            </w:r>
          </w:p>
        </w:tc>
        <w:tc>
          <w:tcPr>
            <w:tcW w:w="5490" w:type="dxa"/>
          </w:tcPr>
          <w:p w14:paraId="32A29172" w14:textId="77777777" w:rsidR="00101583" w:rsidRPr="00DE7C35" w:rsidRDefault="00101583" w:rsidP="00DE7C35">
            <w:pPr>
              <w:spacing w:after="0"/>
            </w:pPr>
            <w:r w:rsidRPr="00DE7C35">
              <w:rPr>
                <w:color w:val="000000"/>
              </w:rPr>
              <w:t xml:space="preserve">An application in the Adobe Creative Suite, used to designing interactive vector animations for games, applications and websites. Available only on desktop. </w:t>
            </w:r>
          </w:p>
        </w:tc>
        <w:tc>
          <w:tcPr>
            <w:tcW w:w="3150" w:type="dxa"/>
          </w:tcPr>
          <w:p w14:paraId="21B29776" w14:textId="77777777" w:rsidR="00101583" w:rsidRPr="00DE7C35" w:rsidRDefault="00101583" w:rsidP="00DE7C35">
            <w:pPr>
              <w:spacing w:after="0"/>
            </w:pPr>
            <w:r w:rsidRPr="00DE7C35">
              <w:rPr>
                <w:color w:val="000000"/>
              </w:rPr>
              <w:t>adobe.com</w:t>
            </w:r>
          </w:p>
        </w:tc>
        <w:tc>
          <w:tcPr>
            <w:tcW w:w="2070" w:type="dxa"/>
          </w:tcPr>
          <w:p w14:paraId="5B694390" w14:textId="77777777" w:rsidR="00101583" w:rsidRPr="00DE7C35" w:rsidRDefault="00101583" w:rsidP="00DE7C35">
            <w:pPr>
              <w:spacing w:after="0"/>
            </w:pPr>
            <w:r w:rsidRPr="00DE7C35">
              <w:rPr>
                <w:color w:val="000000"/>
              </w:rPr>
              <w:t>Faculty/limited license for students</w:t>
            </w:r>
          </w:p>
        </w:tc>
      </w:tr>
      <w:tr w:rsidR="00101583" w:rsidRPr="00DE7C35" w14:paraId="0163D2AA" w14:textId="77777777" w:rsidTr="00017D6A">
        <w:tc>
          <w:tcPr>
            <w:tcW w:w="2245" w:type="dxa"/>
            <w:tcBorders>
              <w:bottom w:val="single" w:sz="4" w:space="0" w:color="auto"/>
            </w:tcBorders>
          </w:tcPr>
          <w:p w14:paraId="0B3C03E5" w14:textId="77777777" w:rsidR="00101583" w:rsidRPr="00DE7C35" w:rsidRDefault="00101583" w:rsidP="00DE7C35">
            <w:pPr>
              <w:spacing w:after="0"/>
            </w:pPr>
            <w:r w:rsidRPr="00DE7C35">
              <w:rPr>
                <w:color w:val="000000"/>
              </w:rPr>
              <w:lastRenderedPageBreak/>
              <w:t>Character Animator</w:t>
            </w:r>
          </w:p>
        </w:tc>
        <w:tc>
          <w:tcPr>
            <w:tcW w:w="5490" w:type="dxa"/>
            <w:tcBorders>
              <w:bottom w:val="single" w:sz="4" w:space="0" w:color="auto"/>
            </w:tcBorders>
          </w:tcPr>
          <w:p w14:paraId="186E2F27" w14:textId="77777777" w:rsidR="00101583" w:rsidRPr="00DE7C35" w:rsidRDefault="00101583" w:rsidP="00DE7C35">
            <w:pPr>
              <w:spacing w:after="0"/>
            </w:pPr>
            <w:r w:rsidRPr="00DE7C35">
              <w:rPr>
                <w:color w:val="000000"/>
              </w:rPr>
              <w:t>An application in the Adobe Creative Suite, used to create interactive, high-quality, animations. Available only on desktop.</w:t>
            </w:r>
          </w:p>
        </w:tc>
        <w:tc>
          <w:tcPr>
            <w:tcW w:w="3150" w:type="dxa"/>
            <w:tcBorders>
              <w:bottom w:val="single" w:sz="4" w:space="0" w:color="auto"/>
            </w:tcBorders>
          </w:tcPr>
          <w:p w14:paraId="56139F2B" w14:textId="77777777" w:rsidR="00101583" w:rsidRPr="00DE7C35" w:rsidRDefault="00101583" w:rsidP="00DE7C35">
            <w:pPr>
              <w:spacing w:after="0"/>
            </w:pPr>
            <w:r w:rsidRPr="00DE7C35">
              <w:rPr>
                <w:color w:val="000000"/>
              </w:rPr>
              <w:t>adobe.com</w:t>
            </w:r>
          </w:p>
        </w:tc>
        <w:tc>
          <w:tcPr>
            <w:tcW w:w="2070" w:type="dxa"/>
            <w:tcBorders>
              <w:bottom w:val="single" w:sz="4" w:space="0" w:color="auto"/>
            </w:tcBorders>
          </w:tcPr>
          <w:p w14:paraId="49CE10B5" w14:textId="77777777" w:rsidR="00101583" w:rsidRPr="00DE7C35" w:rsidRDefault="00101583" w:rsidP="00DE7C35">
            <w:pPr>
              <w:spacing w:after="0"/>
            </w:pPr>
            <w:r w:rsidRPr="00DE7C35">
              <w:rPr>
                <w:color w:val="000000"/>
              </w:rPr>
              <w:t>Faculty/limited license for students</w:t>
            </w:r>
          </w:p>
        </w:tc>
      </w:tr>
      <w:tr w:rsidR="00101583" w:rsidRPr="00DE7C35" w14:paraId="18B319FE" w14:textId="77777777" w:rsidTr="003D5094">
        <w:tc>
          <w:tcPr>
            <w:tcW w:w="12955" w:type="dxa"/>
            <w:gridSpan w:val="4"/>
            <w:tcBorders>
              <w:left w:val="nil"/>
              <w:right w:val="nil"/>
            </w:tcBorders>
          </w:tcPr>
          <w:p w14:paraId="71D72572" w14:textId="77777777" w:rsidR="00190C2C" w:rsidRDefault="00190C2C" w:rsidP="00DE7C35">
            <w:pPr>
              <w:pStyle w:val="Heading2"/>
              <w:spacing w:before="0" w:after="0"/>
              <w:rPr>
                <w:rFonts w:asciiTheme="minorHAnsi" w:hAnsiTheme="minorHAnsi" w:cstheme="minorHAnsi"/>
              </w:rPr>
            </w:pPr>
          </w:p>
          <w:p w14:paraId="6D956E3D" w14:textId="58D0EADE" w:rsidR="00101583" w:rsidRPr="00DE7C35" w:rsidRDefault="00101583" w:rsidP="00DE7C35">
            <w:pPr>
              <w:pStyle w:val="Heading2"/>
              <w:spacing w:before="0" w:after="0"/>
              <w:rPr>
                <w:rFonts w:asciiTheme="minorHAnsi" w:hAnsiTheme="minorHAnsi" w:cstheme="minorHAnsi"/>
              </w:rPr>
            </w:pPr>
            <w:bookmarkStart w:id="27" w:name="_Toc92702612"/>
            <w:r w:rsidRPr="00DE7C35">
              <w:rPr>
                <w:rFonts w:asciiTheme="minorHAnsi" w:hAnsiTheme="minorHAnsi" w:cstheme="minorHAnsi"/>
              </w:rPr>
              <w:t>Create and Edit Audio</w:t>
            </w:r>
            <w:bookmarkEnd w:id="27"/>
          </w:p>
        </w:tc>
      </w:tr>
      <w:tr w:rsidR="00101583" w:rsidRPr="00DE7C35" w14:paraId="5D7FE965" w14:textId="77777777" w:rsidTr="00017D6A">
        <w:tc>
          <w:tcPr>
            <w:tcW w:w="2245" w:type="dxa"/>
            <w:tcBorders>
              <w:bottom w:val="single" w:sz="4" w:space="0" w:color="auto"/>
            </w:tcBorders>
          </w:tcPr>
          <w:p w14:paraId="29F8DFA5" w14:textId="77777777" w:rsidR="00101583" w:rsidRPr="00DE7C35" w:rsidRDefault="00101583" w:rsidP="00DE7C35">
            <w:pPr>
              <w:spacing w:after="0"/>
            </w:pPr>
            <w:r w:rsidRPr="00DE7C35">
              <w:rPr>
                <w:color w:val="000000"/>
              </w:rPr>
              <w:t>Audition</w:t>
            </w:r>
          </w:p>
        </w:tc>
        <w:tc>
          <w:tcPr>
            <w:tcW w:w="5490" w:type="dxa"/>
            <w:tcBorders>
              <w:bottom w:val="single" w:sz="4" w:space="0" w:color="auto"/>
            </w:tcBorders>
          </w:tcPr>
          <w:p w14:paraId="4BA88386" w14:textId="77777777" w:rsidR="00101583" w:rsidRPr="00DE7C35" w:rsidRDefault="00101583" w:rsidP="00DE7C35">
            <w:pPr>
              <w:spacing w:after="0"/>
            </w:pPr>
            <w:r w:rsidRPr="00DE7C35">
              <w:rPr>
                <w:color w:val="000000"/>
              </w:rPr>
              <w:t xml:space="preserve">An application in the Adobe Creative Suite, used to capture, design and mix sound.  Available on desktop only. </w:t>
            </w:r>
          </w:p>
        </w:tc>
        <w:tc>
          <w:tcPr>
            <w:tcW w:w="3150" w:type="dxa"/>
            <w:tcBorders>
              <w:bottom w:val="single" w:sz="4" w:space="0" w:color="auto"/>
            </w:tcBorders>
          </w:tcPr>
          <w:p w14:paraId="1ACA8991" w14:textId="77777777" w:rsidR="00101583" w:rsidRPr="00DE7C35" w:rsidRDefault="00101583" w:rsidP="00DE7C35">
            <w:pPr>
              <w:spacing w:after="0"/>
            </w:pPr>
            <w:r w:rsidRPr="00DE7C35">
              <w:rPr>
                <w:color w:val="000000"/>
              </w:rPr>
              <w:t>adobe.com</w:t>
            </w:r>
          </w:p>
        </w:tc>
        <w:tc>
          <w:tcPr>
            <w:tcW w:w="2070" w:type="dxa"/>
            <w:tcBorders>
              <w:bottom w:val="single" w:sz="4" w:space="0" w:color="auto"/>
            </w:tcBorders>
          </w:tcPr>
          <w:p w14:paraId="670C4A01" w14:textId="77777777" w:rsidR="00101583" w:rsidRPr="00DE7C35" w:rsidRDefault="00101583" w:rsidP="00DE7C35">
            <w:pPr>
              <w:spacing w:after="0"/>
            </w:pPr>
            <w:r w:rsidRPr="00DE7C35">
              <w:rPr>
                <w:color w:val="000000"/>
              </w:rPr>
              <w:t>Faculty/limited license for students</w:t>
            </w:r>
          </w:p>
        </w:tc>
      </w:tr>
      <w:tr w:rsidR="00101583" w:rsidRPr="00DE7C35" w14:paraId="4C714135" w14:textId="77777777" w:rsidTr="003D5094">
        <w:tc>
          <w:tcPr>
            <w:tcW w:w="12955" w:type="dxa"/>
            <w:gridSpan w:val="4"/>
            <w:tcBorders>
              <w:left w:val="nil"/>
              <w:right w:val="nil"/>
            </w:tcBorders>
          </w:tcPr>
          <w:p w14:paraId="34338110" w14:textId="77777777" w:rsidR="00190C2C" w:rsidRDefault="00190C2C" w:rsidP="00DE7C35">
            <w:pPr>
              <w:pStyle w:val="Heading2"/>
              <w:spacing w:before="0" w:after="0"/>
              <w:rPr>
                <w:rFonts w:asciiTheme="minorHAnsi" w:hAnsiTheme="minorHAnsi" w:cstheme="minorHAnsi"/>
              </w:rPr>
            </w:pPr>
          </w:p>
          <w:p w14:paraId="0F29AA27" w14:textId="6D7440A5" w:rsidR="00101583" w:rsidRPr="00DE7C35" w:rsidRDefault="00101583" w:rsidP="00DE7C35">
            <w:pPr>
              <w:pStyle w:val="Heading2"/>
              <w:spacing w:before="0" w:after="0"/>
              <w:rPr>
                <w:rFonts w:asciiTheme="minorHAnsi" w:hAnsiTheme="minorHAnsi" w:cstheme="minorHAnsi"/>
              </w:rPr>
            </w:pPr>
            <w:bookmarkStart w:id="28" w:name="_Toc92702613"/>
            <w:r w:rsidRPr="00DE7C35">
              <w:rPr>
                <w:rFonts w:asciiTheme="minorHAnsi" w:hAnsiTheme="minorHAnsi" w:cstheme="minorHAnsi"/>
              </w:rPr>
              <w:t>Create and Edit Images</w:t>
            </w:r>
            <w:bookmarkEnd w:id="28"/>
          </w:p>
        </w:tc>
      </w:tr>
      <w:tr w:rsidR="00101583" w:rsidRPr="00DE7C35" w14:paraId="101CA05E" w14:textId="77777777" w:rsidTr="00017D6A">
        <w:tc>
          <w:tcPr>
            <w:tcW w:w="2245" w:type="dxa"/>
          </w:tcPr>
          <w:p w14:paraId="2FDF5A15" w14:textId="77777777" w:rsidR="00101583" w:rsidRPr="00DE7C35" w:rsidRDefault="00101583" w:rsidP="00DE7C35">
            <w:pPr>
              <w:spacing w:after="0"/>
            </w:pPr>
            <w:r w:rsidRPr="00DE7C35">
              <w:rPr>
                <w:color w:val="000000"/>
              </w:rPr>
              <w:t>Photoshop</w:t>
            </w:r>
          </w:p>
        </w:tc>
        <w:tc>
          <w:tcPr>
            <w:tcW w:w="5490" w:type="dxa"/>
            <w:vAlign w:val="bottom"/>
          </w:tcPr>
          <w:p w14:paraId="268FAA94" w14:textId="77777777" w:rsidR="00101583" w:rsidRPr="00DE7C35" w:rsidRDefault="00101583" w:rsidP="00DE7C35">
            <w:pPr>
              <w:spacing w:after="0"/>
            </w:pPr>
            <w:r w:rsidRPr="00DE7C35">
              <w:rPr>
                <w:color w:val="000000"/>
              </w:rPr>
              <w:t>An application in the Adobe Creative suite used to create, edit and composite images, graphic, and art.  Available on desktop only.</w:t>
            </w:r>
          </w:p>
        </w:tc>
        <w:tc>
          <w:tcPr>
            <w:tcW w:w="3150" w:type="dxa"/>
          </w:tcPr>
          <w:p w14:paraId="708FA629" w14:textId="62C496D6" w:rsidR="00101583" w:rsidRPr="00DE7C35" w:rsidRDefault="00101583" w:rsidP="00DE7C35">
            <w:pPr>
              <w:spacing w:after="0"/>
            </w:pPr>
            <w:r w:rsidRPr="00DE7C35">
              <w:rPr>
                <w:color w:val="000000"/>
              </w:rPr>
              <w:t>adobe.com</w:t>
            </w:r>
            <w:r w:rsidR="00F84D94">
              <w:rPr>
                <w:color w:val="000000"/>
              </w:rPr>
              <w:br/>
              <w:t>(</w:t>
            </w:r>
            <w:hyperlink r:id="rId43" w:history="1">
              <w:r w:rsidR="00F84D94" w:rsidRPr="00F84D94">
                <w:rPr>
                  <w:rStyle w:val="Hyperlink"/>
                </w:rPr>
                <w:t>UITS Documentation Center</w:t>
              </w:r>
            </w:hyperlink>
            <w:r w:rsidR="00017D6A">
              <w:rPr>
                <w:color w:val="000000"/>
              </w:rPr>
              <w:t xml:space="preserve"> - Adobe</w:t>
            </w:r>
            <w:r w:rsidR="00F84D94">
              <w:rPr>
                <w:color w:val="000000"/>
              </w:rPr>
              <w:t>)</w:t>
            </w:r>
          </w:p>
        </w:tc>
        <w:tc>
          <w:tcPr>
            <w:tcW w:w="2070" w:type="dxa"/>
          </w:tcPr>
          <w:p w14:paraId="51E66E27" w14:textId="77777777" w:rsidR="00101583" w:rsidRPr="00DE7C35" w:rsidRDefault="00101583" w:rsidP="00DE7C35">
            <w:pPr>
              <w:spacing w:after="0"/>
            </w:pPr>
            <w:r w:rsidRPr="00DE7C35">
              <w:rPr>
                <w:color w:val="000000"/>
              </w:rPr>
              <w:t>Faculty/limited license for students</w:t>
            </w:r>
          </w:p>
        </w:tc>
      </w:tr>
      <w:tr w:rsidR="00101583" w:rsidRPr="00DE7C35" w14:paraId="2DE24E67" w14:textId="77777777" w:rsidTr="00017D6A">
        <w:tc>
          <w:tcPr>
            <w:tcW w:w="2245" w:type="dxa"/>
          </w:tcPr>
          <w:p w14:paraId="3540F397" w14:textId="77777777" w:rsidR="00101583" w:rsidRPr="00DE7C35" w:rsidRDefault="00101583" w:rsidP="00DE7C35">
            <w:pPr>
              <w:spacing w:after="0"/>
            </w:pPr>
            <w:r w:rsidRPr="00DE7C35">
              <w:rPr>
                <w:color w:val="000000"/>
              </w:rPr>
              <w:t>Photoshop Express</w:t>
            </w:r>
          </w:p>
        </w:tc>
        <w:tc>
          <w:tcPr>
            <w:tcW w:w="5490" w:type="dxa"/>
            <w:vAlign w:val="bottom"/>
          </w:tcPr>
          <w:p w14:paraId="17CDBF99" w14:textId="77777777" w:rsidR="00101583" w:rsidRPr="00DE7C35" w:rsidRDefault="00101583" w:rsidP="00DE7C35">
            <w:pPr>
              <w:spacing w:after="0"/>
            </w:pPr>
            <w:r w:rsidRPr="00DE7C35">
              <w:rPr>
                <w:color w:val="000000"/>
              </w:rPr>
              <w:t>An application in the Adobe Creative suite, used to create, edit and composite images, graphics, and art.  Available on all devices with less features than Photoshop.</w:t>
            </w:r>
          </w:p>
        </w:tc>
        <w:tc>
          <w:tcPr>
            <w:tcW w:w="3150" w:type="dxa"/>
          </w:tcPr>
          <w:p w14:paraId="4B3C1EF5" w14:textId="77777777" w:rsidR="00101583" w:rsidRPr="00DE7C35" w:rsidRDefault="00101583" w:rsidP="00DE7C35">
            <w:pPr>
              <w:spacing w:after="0"/>
            </w:pPr>
            <w:r w:rsidRPr="00DE7C35">
              <w:rPr>
                <w:color w:val="000000"/>
              </w:rPr>
              <w:t>adobe.com</w:t>
            </w:r>
          </w:p>
        </w:tc>
        <w:tc>
          <w:tcPr>
            <w:tcW w:w="2070" w:type="dxa"/>
          </w:tcPr>
          <w:p w14:paraId="5C7C76B1" w14:textId="77777777" w:rsidR="00101583" w:rsidRPr="00DE7C35" w:rsidRDefault="00101583" w:rsidP="00DE7C35">
            <w:pPr>
              <w:spacing w:after="0"/>
            </w:pPr>
            <w:r w:rsidRPr="00DE7C35">
              <w:rPr>
                <w:color w:val="000000"/>
              </w:rPr>
              <w:t>Faculty/limited license for students</w:t>
            </w:r>
          </w:p>
        </w:tc>
      </w:tr>
      <w:tr w:rsidR="00101583" w:rsidRPr="00DE7C35" w14:paraId="3C9B82E7" w14:textId="77777777" w:rsidTr="00017D6A">
        <w:tc>
          <w:tcPr>
            <w:tcW w:w="2245" w:type="dxa"/>
          </w:tcPr>
          <w:p w14:paraId="5DE680AF" w14:textId="77777777" w:rsidR="00101583" w:rsidRPr="00DE7C35" w:rsidRDefault="00101583" w:rsidP="00DE7C35">
            <w:pPr>
              <w:spacing w:after="0"/>
            </w:pPr>
            <w:r w:rsidRPr="00DE7C35">
              <w:rPr>
                <w:color w:val="000000"/>
              </w:rPr>
              <w:t>Illustrator</w:t>
            </w:r>
          </w:p>
        </w:tc>
        <w:tc>
          <w:tcPr>
            <w:tcW w:w="5490" w:type="dxa"/>
            <w:vAlign w:val="bottom"/>
          </w:tcPr>
          <w:p w14:paraId="6EE3AD69" w14:textId="77777777" w:rsidR="00101583" w:rsidRPr="00DE7C35" w:rsidRDefault="00101583" w:rsidP="00DE7C35">
            <w:pPr>
              <w:spacing w:after="0"/>
            </w:pPr>
            <w:r w:rsidRPr="00DE7C35">
              <w:rPr>
                <w:color w:val="000000"/>
              </w:rPr>
              <w:t>An application in the Adobe Creative suite used to create, edit and composite vector art and illustrations.</w:t>
            </w:r>
          </w:p>
        </w:tc>
        <w:tc>
          <w:tcPr>
            <w:tcW w:w="3150" w:type="dxa"/>
          </w:tcPr>
          <w:p w14:paraId="2F808E4E" w14:textId="305947BB" w:rsidR="00101583" w:rsidRPr="00DE7C35" w:rsidRDefault="00101583" w:rsidP="00DE7C35">
            <w:pPr>
              <w:spacing w:after="0"/>
            </w:pPr>
            <w:r w:rsidRPr="00DE7C35">
              <w:rPr>
                <w:color w:val="000000"/>
              </w:rPr>
              <w:t>adobe.com</w:t>
            </w:r>
            <w:r w:rsidR="00F84D94">
              <w:rPr>
                <w:color w:val="000000"/>
              </w:rPr>
              <w:br/>
              <w:t>(</w:t>
            </w:r>
            <w:hyperlink r:id="rId44" w:history="1">
              <w:r w:rsidR="00F84D94" w:rsidRPr="00F84D94">
                <w:rPr>
                  <w:rStyle w:val="Hyperlink"/>
                </w:rPr>
                <w:t>UITS Documentation Center</w:t>
              </w:r>
            </w:hyperlink>
            <w:r w:rsidR="00017D6A">
              <w:rPr>
                <w:color w:val="000000"/>
              </w:rPr>
              <w:t xml:space="preserve"> - Adobe</w:t>
            </w:r>
            <w:r w:rsidR="00F84D94">
              <w:rPr>
                <w:color w:val="000000"/>
              </w:rPr>
              <w:t>)</w:t>
            </w:r>
          </w:p>
        </w:tc>
        <w:tc>
          <w:tcPr>
            <w:tcW w:w="2070" w:type="dxa"/>
          </w:tcPr>
          <w:p w14:paraId="71E0153C" w14:textId="77777777" w:rsidR="00101583" w:rsidRPr="00DE7C35" w:rsidRDefault="00101583" w:rsidP="00DE7C35">
            <w:pPr>
              <w:spacing w:after="0"/>
            </w:pPr>
            <w:r w:rsidRPr="00DE7C35">
              <w:rPr>
                <w:color w:val="000000"/>
              </w:rPr>
              <w:t>Faculty/limited license for students</w:t>
            </w:r>
          </w:p>
        </w:tc>
      </w:tr>
      <w:tr w:rsidR="00101583" w:rsidRPr="00DE7C35" w14:paraId="46662617" w14:textId="77777777" w:rsidTr="00017D6A">
        <w:tc>
          <w:tcPr>
            <w:tcW w:w="2245" w:type="dxa"/>
            <w:tcBorders>
              <w:bottom w:val="single" w:sz="4" w:space="0" w:color="auto"/>
            </w:tcBorders>
          </w:tcPr>
          <w:p w14:paraId="34F9A52C" w14:textId="77777777" w:rsidR="00101583" w:rsidRPr="00DE7C35" w:rsidRDefault="00101583" w:rsidP="00DE7C35">
            <w:pPr>
              <w:spacing w:after="0"/>
            </w:pPr>
            <w:r w:rsidRPr="00DE7C35">
              <w:rPr>
                <w:color w:val="000000"/>
              </w:rPr>
              <w:t>Fresco</w:t>
            </w:r>
          </w:p>
        </w:tc>
        <w:tc>
          <w:tcPr>
            <w:tcW w:w="5490" w:type="dxa"/>
            <w:tcBorders>
              <w:bottom w:val="single" w:sz="4" w:space="0" w:color="auto"/>
            </w:tcBorders>
          </w:tcPr>
          <w:p w14:paraId="684246DF" w14:textId="77777777" w:rsidR="00101583" w:rsidRPr="00DE7C35" w:rsidRDefault="00101583" w:rsidP="00DE7C35">
            <w:pPr>
              <w:spacing w:after="0"/>
            </w:pPr>
            <w:r w:rsidRPr="00DE7C35">
              <w:rPr>
                <w:color w:val="000000"/>
              </w:rPr>
              <w:t xml:space="preserve">A drawing and painting application in the Adobe Creative Suite used to create vector, raster, and brush images. Available on Desktop only. </w:t>
            </w:r>
          </w:p>
        </w:tc>
        <w:tc>
          <w:tcPr>
            <w:tcW w:w="3150" w:type="dxa"/>
            <w:tcBorders>
              <w:bottom w:val="single" w:sz="4" w:space="0" w:color="auto"/>
            </w:tcBorders>
          </w:tcPr>
          <w:p w14:paraId="51A5DA90" w14:textId="77777777" w:rsidR="00101583" w:rsidRPr="00DE7C35" w:rsidRDefault="00101583" w:rsidP="00DE7C35">
            <w:pPr>
              <w:spacing w:after="0"/>
            </w:pPr>
            <w:r w:rsidRPr="00DE7C35">
              <w:rPr>
                <w:color w:val="000000"/>
              </w:rPr>
              <w:t>adobe.com</w:t>
            </w:r>
          </w:p>
        </w:tc>
        <w:tc>
          <w:tcPr>
            <w:tcW w:w="2070" w:type="dxa"/>
            <w:tcBorders>
              <w:bottom w:val="single" w:sz="4" w:space="0" w:color="auto"/>
            </w:tcBorders>
          </w:tcPr>
          <w:p w14:paraId="62BEA253" w14:textId="77777777" w:rsidR="00101583" w:rsidRPr="00DE7C35" w:rsidRDefault="00101583" w:rsidP="00DE7C35">
            <w:pPr>
              <w:spacing w:after="0"/>
            </w:pPr>
            <w:r w:rsidRPr="00DE7C35">
              <w:rPr>
                <w:color w:val="000000"/>
              </w:rPr>
              <w:t>Faculty/limited license for students</w:t>
            </w:r>
          </w:p>
        </w:tc>
      </w:tr>
      <w:tr w:rsidR="00101583" w:rsidRPr="00DE7C35" w14:paraId="6C2D209B" w14:textId="77777777" w:rsidTr="00017D6A">
        <w:tc>
          <w:tcPr>
            <w:tcW w:w="2245" w:type="dxa"/>
            <w:tcBorders>
              <w:bottom w:val="single" w:sz="4" w:space="0" w:color="auto"/>
            </w:tcBorders>
          </w:tcPr>
          <w:p w14:paraId="57D01553" w14:textId="77777777" w:rsidR="00101583" w:rsidRPr="00DE7C35" w:rsidRDefault="00101583" w:rsidP="00DE7C35">
            <w:pPr>
              <w:spacing w:after="0"/>
              <w:rPr>
                <w:rFonts w:eastAsia="Calibri"/>
                <w:color w:val="000000" w:themeColor="text1"/>
              </w:rPr>
            </w:pPr>
            <w:r w:rsidRPr="00DE7C35">
              <w:rPr>
                <w:rFonts w:eastAsia="Calibri"/>
                <w:color w:val="000000" w:themeColor="text1"/>
              </w:rPr>
              <w:t>Microsoft Paint</w:t>
            </w:r>
          </w:p>
        </w:tc>
        <w:tc>
          <w:tcPr>
            <w:tcW w:w="5490" w:type="dxa"/>
            <w:tcBorders>
              <w:bottom w:val="single" w:sz="4" w:space="0" w:color="auto"/>
            </w:tcBorders>
          </w:tcPr>
          <w:p w14:paraId="64CEEA3D" w14:textId="77777777" w:rsidR="00101583" w:rsidRPr="00DE7C35" w:rsidRDefault="00101583" w:rsidP="00DE7C35">
            <w:pPr>
              <w:spacing w:after="0"/>
              <w:rPr>
                <w:rFonts w:eastAsia="Calibri"/>
                <w:color w:val="000000" w:themeColor="text1"/>
              </w:rPr>
            </w:pPr>
          </w:p>
        </w:tc>
        <w:tc>
          <w:tcPr>
            <w:tcW w:w="3150" w:type="dxa"/>
            <w:tcBorders>
              <w:bottom w:val="single" w:sz="4" w:space="0" w:color="auto"/>
            </w:tcBorders>
          </w:tcPr>
          <w:p w14:paraId="70FD253C" w14:textId="77777777" w:rsidR="00101583" w:rsidRPr="00DE7C35" w:rsidRDefault="00101583" w:rsidP="00DE7C35">
            <w:pPr>
              <w:spacing w:after="0"/>
              <w:rPr>
                <w:rFonts w:eastAsia="Calibri"/>
                <w:color w:val="000000" w:themeColor="text1"/>
              </w:rPr>
            </w:pPr>
            <w:r w:rsidRPr="00DE7C35">
              <w:rPr>
                <w:rFonts w:eastAsia="Calibri"/>
                <w:color w:val="000000" w:themeColor="text1"/>
              </w:rPr>
              <w:t>Part of Windows</w:t>
            </w:r>
          </w:p>
        </w:tc>
        <w:tc>
          <w:tcPr>
            <w:tcW w:w="2070" w:type="dxa"/>
            <w:tcBorders>
              <w:bottom w:val="single" w:sz="4" w:space="0" w:color="auto"/>
            </w:tcBorders>
          </w:tcPr>
          <w:p w14:paraId="3A8A7166" w14:textId="77777777" w:rsidR="00101583" w:rsidRPr="00DE7C35" w:rsidRDefault="00101583" w:rsidP="00DE7C35">
            <w:pPr>
              <w:spacing w:after="0"/>
              <w:rPr>
                <w:rFonts w:eastAsia="Calibri"/>
                <w:color w:val="000000" w:themeColor="text1"/>
              </w:rPr>
            </w:pPr>
          </w:p>
        </w:tc>
      </w:tr>
      <w:tr w:rsidR="00101583" w:rsidRPr="00DE7C35" w14:paraId="7669D720" w14:textId="77777777" w:rsidTr="003D5094">
        <w:tc>
          <w:tcPr>
            <w:tcW w:w="12955" w:type="dxa"/>
            <w:gridSpan w:val="4"/>
            <w:tcBorders>
              <w:left w:val="nil"/>
              <w:right w:val="nil"/>
            </w:tcBorders>
          </w:tcPr>
          <w:p w14:paraId="2196DB0A" w14:textId="77777777" w:rsidR="00190C2C" w:rsidRDefault="00190C2C" w:rsidP="00DE7C35">
            <w:pPr>
              <w:pStyle w:val="Heading2"/>
              <w:spacing w:before="0" w:after="0"/>
              <w:rPr>
                <w:rFonts w:asciiTheme="minorHAnsi" w:hAnsiTheme="minorHAnsi" w:cstheme="minorHAnsi"/>
              </w:rPr>
            </w:pPr>
          </w:p>
          <w:p w14:paraId="1A48D040" w14:textId="0F7370D4" w:rsidR="00101583" w:rsidRPr="00DE7C35" w:rsidRDefault="00101583" w:rsidP="00DE7C35">
            <w:pPr>
              <w:pStyle w:val="Heading2"/>
              <w:spacing w:before="0" w:after="0"/>
              <w:rPr>
                <w:rFonts w:asciiTheme="minorHAnsi" w:hAnsiTheme="minorHAnsi" w:cstheme="minorHAnsi"/>
              </w:rPr>
            </w:pPr>
            <w:bookmarkStart w:id="29" w:name="_Toc92702614"/>
            <w:r w:rsidRPr="00DE7C35">
              <w:rPr>
                <w:rFonts w:asciiTheme="minorHAnsi" w:hAnsiTheme="minorHAnsi" w:cstheme="minorHAnsi"/>
              </w:rPr>
              <w:t>Create and Edit PDFs</w:t>
            </w:r>
            <w:bookmarkEnd w:id="29"/>
          </w:p>
        </w:tc>
      </w:tr>
      <w:tr w:rsidR="00101583" w:rsidRPr="00DE7C35" w14:paraId="11D42019" w14:textId="77777777" w:rsidTr="000555B3">
        <w:tc>
          <w:tcPr>
            <w:tcW w:w="2245" w:type="dxa"/>
            <w:tcBorders>
              <w:bottom w:val="single" w:sz="4" w:space="0" w:color="auto"/>
            </w:tcBorders>
          </w:tcPr>
          <w:p w14:paraId="556EE973" w14:textId="77777777" w:rsidR="00101583" w:rsidRPr="00DE7C35" w:rsidRDefault="00101583" w:rsidP="00DE7C35">
            <w:pPr>
              <w:spacing w:after="0"/>
            </w:pPr>
            <w:r w:rsidRPr="00DE7C35">
              <w:rPr>
                <w:color w:val="000000"/>
              </w:rPr>
              <w:t>Acrobat DC</w:t>
            </w:r>
          </w:p>
        </w:tc>
        <w:tc>
          <w:tcPr>
            <w:tcW w:w="5490" w:type="dxa"/>
            <w:tcBorders>
              <w:bottom w:val="single" w:sz="4" w:space="0" w:color="auto"/>
            </w:tcBorders>
          </w:tcPr>
          <w:p w14:paraId="1AFEC050" w14:textId="77777777" w:rsidR="00101583" w:rsidRPr="00DE7C35" w:rsidRDefault="00101583" w:rsidP="000555B3">
            <w:pPr>
              <w:spacing w:after="0"/>
            </w:pPr>
            <w:r w:rsidRPr="00DE7C35">
              <w:rPr>
                <w:color w:val="000000"/>
              </w:rPr>
              <w:t>An application in the adobe Creative suite, used to create and edit PDF documents and Forms.</w:t>
            </w:r>
          </w:p>
        </w:tc>
        <w:tc>
          <w:tcPr>
            <w:tcW w:w="3150" w:type="dxa"/>
            <w:tcBorders>
              <w:bottom w:val="single" w:sz="4" w:space="0" w:color="auto"/>
            </w:tcBorders>
          </w:tcPr>
          <w:p w14:paraId="3A24873E" w14:textId="44586455" w:rsidR="00101583" w:rsidRPr="00DE7C35" w:rsidRDefault="00101583" w:rsidP="00DE7C35">
            <w:pPr>
              <w:spacing w:after="0"/>
            </w:pPr>
            <w:r w:rsidRPr="00DE7C35">
              <w:rPr>
                <w:color w:val="000000"/>
              </w:rPr>
              <w:t>adobe.com</w:t>
            </w:r>
            <w:r w:rsidR="00F84D94">
              <w:rPr>
                <w:color w:val="000000"/>
              </w:rPr>
              <w:br/>
              <w:t>(</w:t>
            </w:r>
            <w:hyperlink r:id="rId45" w:history="1">
              <w:r w:rsidR="00F84D94" w:rsidRPr="00F84D94">
                <w:rPr>
                  <w:rStyle w:val="Hyperlink"/>
                </w:rPr>
                <w:t>UITS Documentation Center</w:t>
              </w:r>
            </w:hyperlink>
            <w:r w:rsidR="00017D6A">
              <w:rPr>
                <w:color w:val="000000"/>
              </w:rPr>
              <w:t xml:space="preserve"> - Adobe</w:t>
            </w:r>
          </w:p>
        </w:tc>
        <w:tc>
          <w:tcPr>
            <w:tcW w:w="2070" w:type="dxa"/>
            <w:tcBorders>
              <w:bottom w:val="single" w:sz="4" w:space="0" w:color="auto"/>
            </w:tcBorders>
          </w:tcPr>
          <w:p w14:paraId="2665289F" w14:textId="77777777" w:rsidR="00101583" w:rsidRPr="00DE7C35" w:rsidRDefault="00101583" w:rsidP="00DE7C35">
            <w:pPr>
              <w:spacing w:after="0"/>
            </w:pPr>
            <w:r w:rsidRPr="00DE7C35">
              <w:rPr>
                <w:color w:val="000000"/>
              </w:rPr>
              <w:t>Faculty/limited license for students</w:t>
            </w:r>
          </w:p>
        </w:tc>
      </w:tr>
      <w:tr w:rsidR="00101583" w:rsidRPr="00DE7C35" w14:paraId="5FFA9E2A" w14:textId="77777777" w:rsidTr="003D5094">
        <w:tc>
          <w:tcPr>
            <w:tcW w:w="12955" w:type="dxa"/>
            <w:gridSpan w:val="4"/>
            <w:tcBorders>
              <w:left w:val="nil"/>
              <w:right w:val="nil"/>
            </w:tcBorders>
          </w:tcPr>
          <w:p w14:paraId="491B1B0A" w14:textId="77777777" w:rsidR="00190C2C" w:rsidRDefault="00190C2C" w:rsidP="00DE7C35">
            <w:pPr>
              <w:pStyle w:val="Heading2"/>
              <w:spacing w:before="0" w:after="0"/>
              <w:rPr>
                <w:rFonts w:asciiTheme="minorHAnsi" w:hAnsiTheme="minorHAnsi" w:cstheme="minorHAnsi"/>
              </w:rPr>
            </w:pPr>
          </w:p>
          <w:p w14:paraId="11E02BBD" w14:textId="794C754B" w:rsidR="00101583" w:rsidRPr="00DE7C35" w:rsidRDefault="00101583" w:rsidP="00DE7C35">
            <w:pPr>
              <w:pStyle w:val="Heading2"/>
              <w:spacing w:before="0" w:after="0"/>
              <w:rPr>
                <w:rFonts w:asciiTheme="minorHAnsi" w:hAnsiTheme="minorHAnsi" w:cstheme="minorHAnsi"/>
              </w:rPr>
            </w:pPr>
            <w:bookmarkStart w:id="30" w:name="_Toc92702615"/>
            <w:r w:rsidRPr="00DE7C35">
              <w:rPr>
                <w:rFonts w:asciiTheme="minorHAnsi" w:hAnsiTheme="minorHAnsi" w:cstheme="minorHAnsi"/>
              </w:rPr>
              <w:t>Create and Edit Text-Based Documents</w:t>
            </w:r>
            <w:bookmarkEnd w:id="30"/>
          </w:p>
        </w:tc>
      </w:tr>
      <w:tr w:rsidR="00101583" w:rsidRPr="00DE7C35" w14:paraId="1D503C1C" w14:textId="77777777" w:rsidTr="000555B3">
        <w:tc>
          <w:tcPr>
            <w:tcW w:w="2245" w:type="dxa"/>
          </w:tcPr>
          <w:p w14:paraId="2C92AD6A" w14:textId="77777777" w:rsidR="00101583" w:rsidRPr="00DE7C35" w:rsidRDefault="00101583" w:rsidP="00DE7C35">
            <w:pPr>
              <w:spacing w:after="0"/>
            </w:pPr>
            <w:r w:rsidRPr="00DE7C35">
              <w:rPr>
                <w:color w:val="000000"/>
              </w:rPr>
              <w:t>InDesign</w:t>
            </w:r>
          </w:p>
        </w:tc>
        <w:tc>
          <w:tcPr>
            <w:tcW w:w="5490" w:type="dxa"/>
          </w:tcPr>
          <w:p w14:paraId="12139487" w14:textId="7510DFE4" w:rsidR="00101583" w:rsidRPr="00D51F2E" w:rsidRDefault="00101583" w:rsidP="000555B3">
            <w:pPr>
              <w:spacing w:after="0"/>
            </w:pPr>
            <w:r w:rsidRPr="00D51F2E">
              <w:t>An application in the Adobe Creative suite, used to create informational la</w:t>
            </w:r>
            <w:r w:rsidR="008C1916" w:rsidRPr="00D51F2E">
              <w:t>you</w:t>
            </w:r>
            <w:r w:rsidRPr="00D51F2E">
              <w:t>ts for print and digital use.</w:t>
            </w:r>
          </w:p>
        </w:tc>
        <w:tc>
          <w:tcPr>
            <w:tcW w:w="3150" w:type="dxa"/>
          </w:tcPr>
          <w:p w14:paraId="1435AA6E" w14:textId="77777777" w:rsidR="00101583" w:rsidRPr="00DE7C35" w:rsidRDefault="00101583" w:rsidP="00DE7C35">
            <w:pPr>
              <w:spacing w:after="0"/>
            </w:pPr>
            <w:r w:rsidRPr="00DE7C35">
              <w:rPr>
                <w:color w:val="000000"/>
              </w:rPr>
              <w:t>adobe.com</w:t>
            </w:r>
          </w:p>
        </w:tc>
        <w:tc>
          <w:tcPr>
            <w:tcW w:w="2070" w:type="dxa"/>
          </w:tcPr>
          <w:p w14:paraId="69D7F7F4" w14:textId="77777777" w:rsidR="00101583" w:rsidRPr="00DE7C35" w:rsidRDefault="00101583" w:rsidP="00DE7C35">
            <w:pPr>
              <w:spacing w:after="0"/>
            </w:pPr>
            <w:r w:rsidRPr="00DE7C35">
              <w:rPr>
                <w:color w:val="000000"/>
              </w:rPr>
              <w:t>Faculty/limited license for students</w:t>
            </w:r>
          </w:p>
        </w:tc>
      </w:tr>
      <w:tr w:rsidR="00101583" w:rsidRPr="00DE7C35" w14:paraId="7957A95C" w14:textId="77777777" w:rsidTr="00017D6A">
        <w:tc>
          <w:tcPr>
            <w:tcW w:w="2245" w:type="dxa"/>
            <w:tcBorders>
              <w:bottom w:val="single" w:sz="4" w:space="0" w:color="auto"/>
            </w:tcBorders>
          </w:tcPr>
          <w:p w14:paraId="2A1ECA4D" w14:textId="77777777" w:rsidR="00101583" w:rsidRPr="00DE7C35" w:rsidRDefault="00101583" w:rsidP="00DE7C35">
            <w:pPr>
              <w:spacing w:after="0"/>
            </w:pPr>
            <w:r w:rsidRPr="00DE7C35">
              <w:rPr>
                <w:color w:val="000000"/>
              </w:rPr>
              <w:t>InCopy</w:t>
            </w:r>
          </w:p>
        </w:tc>
        <w:tc>
          <w:tcPr>
            <w:tcW w:w="5490" w:type="dxa"/>
            <w:tcBorders>
              <w:bottom w:val="single" w:sz="4" w:space="0" w:color="auto"/>
            </w:tcBorders>
          </w:tcPr>
          <w:p w14:paraId="7A43B46D" w14:textId="60E672CC" w:rsidR="00101583" w:rsidRPr="00B96B35" w:rsidRDefault="00101583" w:rsidP="00DE7C35">
            <w:pPr>
              <w:spacing w:after="0"/>
            </w:pPr>
            <w:r w:rsidRPr="000555B3">
              <w:t>An application in the Adobe Creative Suite, that allows copywriters and edits to style text and track changes, and also to make la</w:t>
            </w:r>
            <w:r w:rsidR="008C1916" w:rsidRPr="000555B3">
              <w:t>you</w:t>
            </w:r>
            <w:r w:rsidRPr="000555B3">
              <w:t xml:space="preserve">t modifications.  Available on desktop only. </w:t>
            </w:r>
          </w:p>
        </w:tc>
        <w:tc>
          <w:tcPr>
            <w:tcW w:w="3150" w:type="dxa"/>
            <w:tcBorders>
              <w:bottom w:val="single" w:sz="4" w:space="0" w:color="auto"/>
            </w:tcBorders>
          </w:tcPr>
          <w:p w14:paraId="126DAC3E" w14:textId="6CE8DAEC" w:rsidR="00101583" w:rsidRPr="00DE7C35" w:rsidRDefault="00101583" w:rsidP="00DE7C35">
            <w:pPr>
              <w:spacing w:after="0"/>
            </w:pPr>
            <w:r w:rsidRPr="00DE7C35">
              <w:rPr>
                <w:color w:val="000000"/>
              </w:rPr>
              <w:t>adobe.com</w:t>
            </w:r>
            <w:r w:rsidR="00F84D94">
              <w:rPr>
                <w:color w:val="000000"/>
              </w:rPr>
              <w:br/>
              <w:t>(</w:t>
            </w:r>
            <w:hyperlink r:id="rId46" w:history="1">
              <w:r w:rsidR="00F84D94" w:rsidRPr="00F84D94">
                <w:rPr>
                  <w:rStyle w:val="Hyperlink"/>
                </w:rPr>
                <w:t>UITS Documentation Center</w:t>
              </w:r>
            </w:hyperlink>
            <w:r w:rsidR="00017D6A">
              <w:rPr>
                <w:color w:val="000000"/>
              </w:rPr>
              <w:t xml:space="preserve"> - Adobe</w:t>
            </w:r>
            <w:r w:rsidR="00F84D94">
              <w:rPr>
                <w:color w:val="000000"/>
              </w:rPr>
              <w:t>)</w:t>
            </w:r>
          </w:p>
        </w:tc>
        <w:tc>
          <w:tcPr>
            <w:tcW w:w="2070" w:type="dxa"/>
            <w:tcBorders>
              <w:bottom w:val="single" w:sz="4" w:space="0" w:color="auto"/>
            </w:tcBorders>
          </w:tcPr>
          <w:p w14:paraId="147576B5" w14:textId="77777777" w:rsidR="00101583" w:rsidRPr="00DE7C35" w:rsidRDefault="00101583" w:rsidP="00DE7C35">
            <w:pPr>
              <w:spacing w:after="0"/>
            </w:pPr>
            <w:r w:rsidRPr="00DE7C35">
              <w:rPr>
                <w:color w:val="000000"/>
              </w:rPr>
              <w:t>Faculty/limited license for students</w:t>
            </w:r>
          </w:p>
        </w:tc>
      </w:tr>
      <w:tr w:rsidR="00101583" w:rsidRPr="00DE7C35" w14:paraId="00AAD4C2" w14:textId="77777777" w:rsidTr="003D5094">
        <w:tc>
          <w:tcPr>
            <w:tcW w:w="12955" w:type="dxa"/>
            <w:gridSpan w:val="4"/>
            <w:tcBorders>
              <w:left w:val="nil"/>
              <w:right w:val="nil"/>
            </w:tcBorders>
          </w:tcPr>
          <w:p w14:paraId="63F1D0D3" w14:textId="77777777" w:rsidR="00190C2C" w:rsidRDefault="00190C2C" w:rsidP="00DE7C35">
            <w:pPr>
              <w:pStyle w:val="Heading2"/>
              <w:spacing w:before="0" w:after="0"/>
              <w:rPr>
                <w:rFonts w:asciiTheme="minorHAnsi" w:hAnsiTheme="minorHAnsi" w:cstheme="minorHAnsi"/>
              </w:rPr>
            </w:pPr>
          </w:p>
          <w:p w14:paraId="330923B0" w14:textId="74D00E07" w:rsidR="00101583" w:rsidRPr="00DE7C35" w:rsidRDefault="00101583" w:rsidP="00DE7C35">
            <w:pPr>
              <w:pStyle w:val="Heading2"/>
              <w:spacing w:before="0" w:after="0"/>
              <w:rPr>
                <w:rFonts w:asciiTheme="minorHAnsi" w:hAnsiTheme="minorHAnsi" w:cstheme="minorHAnsi"/>
              </w:rPr>
            </w:pPr>
            <w:bookmarkStart w:id="31" w:name="_Toc92702616"/>
            <w:r w:rsidRPr="00DE7C35">
              <w:rPr>
                <w:rFonts w:asciiTheme="minorHAnsi" w:hAnsiTheme="minorHAnsi" w:cstheme="minorHAnsi"/>
              </w:rPr>
              <w:t>Create and Edit Video</w:t>
            </w:r>
            <w:bookmarkEnd w:id="31"/>
          </w:p>
        </w:tc>
      </w:tr>
      <w:tr w:rsidR="00101583" w:rsidRPr="00DE7C35" w14:paraId="0C853062" w14:textId="77777777" w:rsidTr="000555B3">
        <w:tc>
          <w:tcPr>
            <w:tcW w:w="2245" w:type="dxa"/>
          </w:tcPr>
          <w:p w14:paraId="34B0C455" w14:textId="77777777" w:rsidR="00101583" w:rsidRPr="00DE7C35" w:rsidRDefault="00101583" w:rsidP="00DE7C35">
            <w:pPr>
              <w:spacing w:after="0"/>
            </w:pPr>
            <w:r w:rsidRPr="00DE7C35">
              <w:rPr>
                <w:color w:val="000000"/>
              </w:rPr>
              <w:t>Premiere Pro</w:t>
            </w:r>
          </w:p>
        </w:tc>
        <w:tc>
          <w:tcPr>
            <w:tcW w:w="5490" w:type="dxa"/>
          </w:tcPr>
          <w:p w14:paraId="7C68D102" w14:textId="77777777" w:rsidR="00101583" w:rsidRPr="00DE7C35" w:rsidRDefault="00101583" w:rsidP="000555B3">
            <w:pPr>
              <w:spacing w:after="0"/>
            </w:pPr>
            <w:r w:rsidRPr="00DE7C35">
              <w:rPr>
                <w:color w:val="000000"/>
              </w:rPr>
              <w:t>A professional video editing application in the Adobe Creative suite. Available for desktop only.</w:t>
            </w:r>
          </w:p>
        </w:tc>
        <w:tc>
          <w:tcPr>
            <w:tcW w:w="3150" w:type="dxa"/>
          </w:tcPr>
          <w:p w14:paraId="5C274727" w14:textId="27481A62" w:rsidR="00101583" w:rsidRPr="00DE7C35" w:rsidRDefault="00101583" w:rsidP="00DE7C35">
            <w:pPr>
              <w:spacing w:after="0"/>
            </w:pPr>
            <w:r w:rsidRPr="00DE7C35">
              <w:rPr>
                <w:color w:val="000000"/>
              </w:rPr>
              <w:t>adobe.com</w:t>
            </w:r>
            <w:r w:rsidR="00F84D94">
              <w:rPr>
                <w:color w:val="000000"/>
              </w:rPr>
              <w:br/>
              <w:t>(</w:t>
            </w:r>
            <w:hyperlink r:id="rId47" w:history="1">
              <w:r w:rsidR="00F84D94" w:rsidRPr="00F84D94">
                <w:rPr>
                  <w:rStyle w:val="Hyperlink"/>
                </w:rPr>
                <w:t>UITS Documentation Center</w:t>
              </w:r>
            </w:hyperlink>
            <w:r w:rsidR="00017D6A">
              <w:rPr>
                <w:color w:val="000000"/>
              </w:rPr>
              <w:t xml:space="preserve"> -  Adobe</w:t>
            </w:r>
            <w:r w:rsidR="00F84D94">
              <w:rPr>
                <w:color w:val="000000"/>
              </w:rPr>
              <w:t>)</w:t>
            </w:r>
          </w:p>
        </w:tc>
        <w:tc>
          <w:tcPr>
            <w:tcW w:w="2070" w:type="dxa"/>
          </w:tcPr>
          <w:p w14:paraId="69E18A58" w14:textId="77777777" w:rsidR="00101583" w:rsidRPr="00DE7C35" w:rsidRDefault="00101583" w:rsidP="00DE7C35">
            <w:pPr>
              <w:spacing w:after="0"/>
            </w:pPr>
            <w:r w:rsidRPr="00DE7C35">
              <w:rPr>
                <w:color w:val="000000"/>
              </w:rPr>
              <w:t>Faculty/limited license for students</w:t>
            </w:r>
          </w:p>
        </w:tc>
      </w:tr>
      <w:tr w:rsidR="00101583" w:rsidRPr="00DE7C35" w14:paraId="33712C96" w14:textId="77777777" w:rsidTr="00017D6A">
        <w:tc>
          <w:tcPr>
            <w:tcW w:w="2245" w:type="dxa"/>
          </w:tcPr>
          <w:p w14:paraId="6C9DCDFB" w14:textId="77777777" w:rsidR="00101583" w:rsidRPr="00DE7C35" w:rsidRDefault="00101583" w:rsidP="00DE7C35">
            <w:pPr>
              <w:spacing w:after="0"/>
            </w:pPr>
            <w:r w:rsidRPr="00DE7C35">
              <w:rPr>
                <w:color w:val="000000"/>
              </w:rPr>
              <w:t>Premiere Rush</w:t>
            </w:r>
          </w:p>
        </w:tc>
        <w:tc>
          <w:tcPr>
            <w:tcW w:w="5490" w:type="dxa"/>
            <w:vAlign w:val="bottom"/>
          </w:tcPr>
          <w:p w14:paraId="7CF400BA" w14:textId="77777777" w:rsidR="00101583" w:rsidRPr="00DE7C35" w:rsidRDefault="00101583" w:rsidP="00DE7C35">
            <w:pPr>
              <w:spacing w:after="0"/>
            </w:pPr>
            <w:r w:rsidRPr="00DE7C35">
              <w:rPr>
                <w:color w:val="000000"/>
              </w:rPr>
              <w:t>An application in the adobe Creative suite, used to create, edit, and share videos. Application is available on all devices.</w:t>
            </w:r>
          </w:p>
        </w:tc>
        <w:tc>
          <w:tcPr>
            <w:tcW w:w="3150" w:type="dxa"/>
          </w:tcPr>
          <w:p w14:paraId="6ACAE41E" w14:textId="77777777" w:rsidR="00101583" w:rsidRDefault="00101583" w:rsidP="00DE7C35">
            <w:pPr>
              <w:spacing w:after="0"/>
              <w:rPr>
                <w:color w:val="000000"/>
              </w:rPr>
            </w:pPr>
            <w:r w:rsidRPr="00DE7C35">
              <w:rPr>
                <w:color w:val="000000"/>
              </w:rPr>
              <w:t>adobe.com</w:t>
            </w:r>
          </w:p>
          <w:p w14:paraId="37CCEB2A" w14:textId="0A587B9B" w:rsidR="00F84D94" w:rsidRPr="00DE7C35" w:rsidRDefault="00F84D94" w:rsidP="00DE7C35">
            <w:pPr>
              <w:spacing w:after="0"/>
            </w:pPr>
            <w:r>
              <w:rPr>
                <w:color w:val="000000"/>
              </w:rPr>
              <w:t>(</w:t>
            </w:r>
            <w:hyperlink r:id="rId48" w:history="1">
              <w:r w:rsidRPr="00F84D94">
                <w:rPr>
                  <w:rStyle w:val="Hyperlink"/>
                </w:rPr>
                <w:t>UITS Documentation Center</w:t>
              </w:r>
            </w:hyperlink>
            <w:r w:rsidR="00017D6A">
              <w:rPr>
                <w:color w:val="000000"/>
              </w:rPr>
              <w:t xml:space="preserve"> - Adobe</w:t>
            </w:r>
            <w:r>
              <w:rPr>
                <w:color w:val="000000"/>
              </w:rPr>
              <w:t>)</w:t>
            </w:r>
          </w:p>
        </w:tc>
        <w:tc>
          <w:tcPr>
            <w:tcW w:w="2070" w:type="dxa"/>
          </w:tcPr>
          <w:p w14:paraId="4B666D05" w14:textId="77777777" w:rsidR="00101583" w:rsidRPr="00DE7C35" w:rsidRDefault="00101583" w:rsidP="00DE7C35">
            <w:pPr>
              <w:spacing w:after="0"/>
            </w:pPr>
            <w:r w:rsidRPr="00DE7C35">
              <w:rPr>
                <w:color w:val="000000"/>
              </w:rPr>
              <w:t>Faculty/limited license for students</w:t>
            </w:r>
          </w:p>
        </w:tc>
      </w:tr>
      <w:tr w:rsidR="00101583" w:rsidRPr="00DE7C35" w14:paraId="4C32EEFC" w14:textId="77777777" w:rsidTr="00017D6A">
        <w:tc>
          <w:tcPr>
            <w:tcW w:w="2245" w:type="dxa"/>
          </w:tcPr>
          <w:p w14:paraId="17C8532E" w14:textId="77777777" w:rsidR="00101583" w:rsidRPr="00DE7C35" w:rsidRDefault="00101583" w:rsidP="00DE7C35">
            <w:pPr>
              <w:spacing w:after="0"/>
            </w:pPr>
            <w:r w:rsidRPr="00DE7C35">
              <w:rPr>
                <w:color w:val="000000"/>
              </w:rPr>
              <w:t>After Effects</w:t>
            </w:r>
          </w:p>
        </w:tc>
        <w:tc>
          <w:tcPr>
            <w:tcW w:w="5490" w:type="dxa"/>
          </w:tcPr>
          <w:p w14:paraId="7B2BD9A2" w14:textId="77777777" w:rsidR="00101583" w:rsidRPr="00DE7C35" w:rsidRDefault="00101583" w:rsidP="00DE7C35">
            <w:pPr>
              <w:spacing w:after="0"/>
            </w:pPr>
            <w:r w:rsidRPr="00DE7C35">
              <w:rPr>
                <w:color w:val="000000"/>
              </w:rPr>
              <w:t>An application in the Adobe Creative suite, used to edit videos, creating motion graphics and visual effects.</w:t>
            </w:r>
          </w:p>
        </w:tc>
        <w:tc>
          <w:tcPr>
            <w:tcW w:w="3150" w:type="dxa"/>
          </w:tcPr>
          <w:p w14:paraId="7450E92F" w14:textId="77777777" w:rsidR="00101583" w:rsidRDefault="00101583" w:rsidP="00DE7C35">
            <w:pPr>
              <w:spacing w:after="0"/>
              <w:rPr>
                <w:color w:val="000000"/>
              </w:rPr>
            </w:pPr>
            <w:r w:rsidRPr="00DE7C35">
              <w:rPr>
                <w:color w:val="000000"/>
              </w:rPr>
              <w:t>adobe.com</w:t>
            </w:r>
          </w:p>
          <w:p w14:paraId="5C491875" w14:textId="775027C2" w:rsidR="00F84D94" w:rsidRPr="00DE7C35" w:rsidRDefault="00F84D94" w:rsidP="00DE7C35">
            <w:pPr>
              <w:spacing w:after="0"/>
            </w:pPr>
            <w:r>
              <w:rPr>
                <w:color w:val="000000"/>
              </w:rPr>
              <w:t>(</w:t>
            </w:r>
            <w:hyperlink r:id="rId49" w:history="1">
              <w:r w:rsidRPr="00F84D94">
                <w:rPr>
                  <w:rStyle w:val="Hyperlink"/>
                </w:rPr>
                <w:t>UITS Documentation Center</w:t>
              </w:r>
            </w:hyperlink>
            <w:r w:rsidR="00017D6A">
              <w:rPr>
                <w:color w:val="000000"/>
              </w:rPr>
              <w:t>- Adobe</w:t>
            </w:r>
            <w:r>
              <w:rPr>
                <w:color w:val="000000"/>
              </w:rPr>
              <w:t>)</w:t>
            </w:r>
          </w:p>
        </w:tc>
        <w:tc>
          <w:tcPr>
            <w:tcW w:w="2070" w:type="dxa"/>
          </w:tcPr>
          <w:p w14:paraId="7B3C1D09" w14:textId="77777777" w:rsidR="00101583" w:rsidRPr="00DE7C35" w:rsidRDefault="00101583" w:rsidP="00DE7C35">
            <w:pPr>
              <w:spacing w:after="0"/>
            </w:pPr>
            <w:r w:rsidRPr="00DE7C35">
              <w:rPr>
                <w:color w:val="000000"/>
              </w:rPr>
              <w:t>Faculty/limited license for students</w:t>
            </w:r>
          </w:p>
        </w:tc>
      </w:tr>
      <w:tr w:rsidR="00101583" w:rsidRPr="00DE7C35" w14:paraId="35FDDD86" w14:textId="77777777" w:rsidTr="00017D6A">
        <w:tc>
          <w:tcPr>
            <w:tcW w:w="2245" w:type="dxa"/>
            <w:tcBorders>
              <w:bottom w:val="single" w:sz="4" w:space="0" w:color="auto"/>
            </w:tcBorders>
          </w:tcPr>
          <w:p w14:paraId="5907182E" w14:textId="77777777" w:rsidR="00101583" w:rsidRPr="00DE7C35" w:rsidRDefault="00101583" w:rsidP="00DE7C35">
            <w:pPr>
              <w:spacing w:after="0"/>
            </w:pPr>
            <w:r w:rsidRPr="00DE7C35">
              <w:rPr>
                <w:color w:val="000000"/>
              </w:rPr>
              <w:lastRenderedPageBreak/>
              <w:t xml:space="preserve">Kaltura </w:t>
            </w:r>
            <w:proofErr w:type="spellStart"/>
            <w:r w:rsidRPr="00DE7C35">
              <w:rPr>
                <w:color w:val="000000"/>
              </w:rPr>
              <w:t>MediaSpace</w:t>
            </w:r>
            <w:proofErr w:type="spellEnd"/>
          </w:p>
        </w:tc>
        <w:tc>
          <w:tcPr>
            <w:tcW w:w="5490" w:type="dxa"/>
            <w:tcBorders>
              <w:bottom w:val="single" w:sz="4" w:space="0" w:color="auto"/>
            </w:tcBorders>
            <w:vAlign w:val="bottom"/>
          </w:tcPr>
          <w:p w14:paraId="0037865D" w14:textId="77777777" w:rsidR="00101583" w:rsidRPr="00DE7C35" w:rsidRDefault="00101583" w:rsidP="00DE7C35">
            <w:pPr>
              <w:spacing w:after="0"/>
            </w:pPr>
            <w:r w:rsidRPr="00DE7C35">
              <w:rPr>
                <w:color w:val="000000"/>
              </w:rPr>
              <w:t>Kaltura/</w:t>
            </w:r>
            <w:proofErr w:type="spellStart"/>
            <w:r w:rsidRPr="00DE7C35">
              <w:rPr>
                <w:color w:val="000000"/>
              </w:rPr>
              <w:t>MediaSpace</w:t>
            </w:r>
            <w:proofErr w:type="spellEnd"/>
            <w:r w:rsidRPr="00DE7C35">
              <w:rPr>
                <w:color w:val="000000"/>
              </w:rPr>
              <w:t xml:space="preserve"> Capture is a desktop recording and capture tool for the easy creation of videos including Voiceover PowerPoints.</w:t>
            </w:r>
          </w:p>
        </w:tc>
        <w:tc>
          <w:tcPr>
            <w:tcW w:w="3150" w:type="dxa"/>
            <w:tcBorders>
              <w:bottom w:val="single" w:sz="4" w:space="0" w:color="auto"/>
            </w:tcBorders>
          </w:tcPr>
          <w:p w14:paraId="6D2A559B" w14:textId="443D07C6" w:rsidR="00101583" w:rsidRPr="00DE7C35" w:rsidRDefault="00101583" w:rsidP="00DE7C35">
            <w:pPr>
              <w:spacing w:after="0"/>
            </w:pPr>
            <w:r w:rsidRPr="00DE7C35">
              <w:rPr>
                <w:color w:val="000000"/>
              </w:rPr>
              <w:t>mediaspace.kennesaw.edu</w:t>
            </w:r>
            <w:r w:rsidR="00F84D94">
              <w:rPr>
                <w:color w:val="000000"/>
              </w:rPr>
              <w:br/>
            </w:r>
            <w:r w:rsidR="00F84D94">
              <w:t>(</w:t>
            </w:r>
            <w:hyperlink r:id="rId50" w:history="1">
              <w:r w:rsidR="00F84D94" w:rsidRPr="00F84D94">
                <w:rPr>
                  <w:rStyle w:val="Hyperlink"/>
                </w:rPr>
                <w:t>UITS Documentation Center</w:t>
              </w:r>
            </w:hyperlink>
            <w:r w:rsidR="00017D6A">
              <w:t xml:space="preserve"> – Instructor Tools</w:t>
            </w:r>
            <w:r w:rsidR="00F84D94">
              <w:t>)</w:t>
            </w:r>
          </w:p>
        </w:tc>
        <w:tc>
          <w:tcPr>
            <w:tcW w:w="2070" w:type="dxa"/>
            <w:tcBorders>
              <w:bottom w:val="single" w:sz="4" w:space="0" w:color="auto"/>
            </w:tcBorders>
          </w:tcPr>
          <w:p w14:paraId="0C230184" w14:textId="77777777" w:rsidR="00101583" w:rsidRPr="00DE7C35" w:rsidRDefault="00101583" w:rsidP="00DE7C35">
            <w:pPr>
              <w:spacing w:after="0"/>
            </w:pPr>
            <w:r w:rsidRPr="00DE7C35">
              <w:rPr>
                <w:color w:val="000000"/>
              </w:rPr>
              <w:t>Faculty/Students</w:t>
            </w:r>
          </w:p>
        </w:tc>
      </w:tr>
      <w:tr w:rsidR="00101583" w:rsidRPr="00DE7C35" w14:paraId="0DB2D1CF" w14:textId="77777777" w:rsidTr="003D5094">
        <w:tc>
          <w:tcPr>
            <w:tcW w:w="12955" w:type="dxa"/>
            <w:gridSpan w:val="4"/>
            <w:tcBorders>
              <w:left w:val="nil"/>
              <w:right w:val="nil"/>
            </w:tcBorders>
          </w:tcPr>
          <w:p w14:paraId="7C0B7345" w14:textId="77777777" w:rsidR="00190C2C" w:rsidRDefault="00190C2C" w:rsidP="00DE7C35">
            <w:pPr>
              <w:pStyle w:val="Heading2"/>
              <w:spacing w:before="0" w:after="0"/>
              <w:rPr>
                <w:rFonts w:asciiTheme="minorHAnsi" w:hAnsiTheme="minorHAnsi" w:cstheme="minorHAnsi"/>
              </w:rPr>
            </w:pPr>
          </w:p>
          <w:p w14:paraId="67283CD6" w14:textId="19852FC5" w:rsidR="00101583" w:rsidRPr="00DE7C35" w:rsidRDefault="00101583" w:rsidP="00DE7C35">
            <w:pPr>
              <w:pStyle w:val="Heading2"/>
              <w:spacing w:before="0" w:after="0"/>
              <w:rPr>
                <w:rFonts w:asciiTheme="minorHAnsi" w:hAnsiTheme="minorHAnsi" w:cstheme="minorHAnsi"/>
              </w:rPr>
            </w:pPr>
            <w:bookmarkStart w:id="32" w:name="_Toc92702617"/>
            <w:r w:rsidRPr="00DE7C35">
              <w:rPr>
                <w:rFonts w:asciiTheme="minorHAnsi" w:hAnsiTheme="minorHAnsi" w:cstheme="minorHAnsi"/>
              </w:rPr>
              <w:t>Create and Edit Websites</w:t>
            </w:r>
            <w:bookmarkEnd w:id="32"/>
          </w:p>
        </w:tc>
      </w:tr>
      <w:tr w:rsidR="00101583" w:rsidRPr="00DE7C35" w14:paraId="62B6CF33" w14:textId="77777777" w:rsidTr="00017D6A">
        <w:tc>
          <w:tcPr>
            <w:tcW w:w="2245" w:type="dxa"/>
            <w:tcBorders>
              <w:bottom w:val="single" w:sz="4" w:space="0" w:color="auto"/>
            </w:tcBorders>
          </w:tcPr>
          <w:p w14:paraId="2027B38A" w14:textId="77777777" w:rsidR="00101583" w:rsidRPr="00DE7C35" w:rsidRDefault="00101583" w:rsidP="00DE7C35">
            <w:pPr>
              <w:spacing w:after="0"/>
            </w:pPr>
            <w:r w:rsidRPr="00DE7C35">
              <w:rPr>
                <w:color w:val="000000"/>
              </w:rPr>
              <w:t>Dreamweaver</w:t>
            </w:r>
          </w:p>
        </w:tc>
        <w:tc>
          <w:tcPr>
            <w:tcW w:w="5490" w:type="dxa"/>
            <w:tcBorders>
              <w:bottom w:val="single" w:sz="4" w:space="0" w:color="auto"/>
            </w:tcBorders>
          </w:tcPr>
          <w:p w14:paraId="2E1F7798" w14:textId="77777777" w:rsidR="00101583" w:rsidRPr="00DE7C35" w:rsidRDefault="00101583" w:rsidP="00DE7C35">
            <w:pPr>
              <w:spacing w:after="0"/>
            </w:pPr>
            <w:r w:rsidRPr="00DE7C35">
              <w:rPr>
                <w:color w:val="000000"/>
              </w:rPr>
              <w:t xml:space="preserve">An application in the Adobe Creative suite, used to design, code, and publish websites and web applications using HTML, CSS, </w:t>
            </w:r>
            <w:proofErr w:type="spellStart"/>
            <w:r w:rsidRPr="00DE7C35">
              <w:rPr>
                <w:color w:val="000000"/>
              </w:rPr>
              <w:t>Javascript</w:t>
            </w:r>
            <w:proofErr w:type="spellEnd"/>
            <w:r w:rsidRPr="00DE7C35">
              <w:rPr>
                <w:color w:val="000000"/>
              </w:rPr>
              <w:t>, etc. Available only on desktop.</w:t>
            </w:r>
          </w:p>
        </w:tc>
        <w:tc>
          <w:tcPr>
            <w:tcW w:w="3150" w:type="dxa"/>
            <w:tcBorders>
              <w:bottom w:val="single" w:sz="4" w:space="0" w:color="auto"/>
            </w:tcBorders>
          </w:tcPr>
          <w:p w14:paraId="083BE07B" w14:textId="77777777" w:rsidR="00101583" w:rsidRPr="00DE7C35" w:rsidRDefault="00101583" w:rsidP="00DE7C35">
            <w:pPr>
              <w:spacing w:after="0"/>
            </w:pPr>
            <w:r w:rsidRPr="00DE7C35">
              <w:rPr>
                <w:color w:val="000000"/>
              </w:rPr>
              <w:t>adobe.com</w:t>
            </w:r>
          </w:p>
        </w:tc>
        <w:tc>
          <w:tcPr>
            <w:tcW w:w="2070" w:type="dxa"/>
            <w:tcBorders>
              <w:bottom w:val="single" w:sz="4" w:space="0" w:color="auto"/>
            </w:tcBorders>
          </w:tcPr>
          <w:p w14:paraId="7C1F957D" w14:textId="77777777" w:rsidR="00101583" w:rsidRPr="00DE7C35" w:rsidRDefault="00101583" w:rsidP="00DE7C35">
            <w:pPr>
              <w:spacing w:after="0"/>
            </w:pPr>
            <w:r w:rsidRPr="00DE7C35">
              <w:rPr>
                <w:color w:val="000000"/>
              </w:rPr>
              <w:t>Faculty/limited license for students</w:t>
            </w:r>
          </w:p>
        </w:tc>
      </w:tr>
      <w:tr w:rsidR="00101583" w:rsidRPr="00DE7C35" w14:paraId="672EA2B6" w14:textId="77777777" w:rsidTr="003D5094">
        <w:tc>
          <w:tcPr>
            <w:tcW w:w="12955" w:type="dxa"/>
            <w:gridSpan w:val="4"/>
            <w:tcBorders>
              <w:left w:val="nil"/>
              <w:right w:val="nil"/>
            </w:tcBorders>
          </w:tcPr>
          <w:p w14:paraId="0FB36AFE" w14:textId="77777777" w:rsidR="00190C2C" w:rsidRDefault="00190C2C" w:rsidP="00DE7C35">
            <w:pPr>
              <w:pStyle w:val="Heading2"/>
              <w:spacing w:before="0" w:after="0"/>
              <w:rPr>
                <w:rFonts w:asciiTheme="minorHAnsi" w:hAnsiTheme="minorHAnsi" w:cstheme="minorHAnsi"/>
              </w:rPr>
            </w:pPr>
          </w:p>
          <w:p w14:paraId="1A37BBDC" w14:textId="1D4DFACB" w:rsidR="00101583" w:rsidRPr="00DE7C35" w:rsidRDefault="00101583" w:rsidP="00DE7C35">
            <w:pPr>
              <w:pStyle w:val="Heading2"/>
              <w:spacing w:before="0" w:after="0"/>
              <w:rPr>
                <w:rFonts w:asciiTheme="minorHAnsi" w:hAnsiTheme="minorHAnsi" w:cstheme="minorHAnsi"/>
              </w:rPr>
            </w:pPr>
            <w:bookmarkStart w:id="33" w:name="_Toc92702618"/>
            <w:r w:rsidRPr="00DE7C35">
              <w:rPr>
                <w:rFonts w:asciiTheme="minorHAnsi" w:hAnsiTheme="minorHAnsi" w:cstheme="minorHAnsi"/>
              </w:rPr>
              <w:t>Create Content</w:t>
            </w:r>
            <w:bookmarkEnd w:id="33"/>
          </w:p>
        </w:tc>
      </w:tr>
      <w:tr w:rsidR="00101583" w:rsidRPr="00DE7C35" w14:paraId="5C014858" w14:textId="77777777" w:rsidTr="00017D6A">
        <w:tc>
          <w:tcPr>
            <w:tcW w:w="2245" w:type="dxa"/>
          </w:tcPr>
          <w:p w14:paraId="03251E60" w14:textId="77777777" w:rsidR="00101583" w:rsidRPr="00DE7C35" w:rsidRDefault="00101583" w:rsidP="00DE7C35">
            <w:pPr>
              <w:spacing w:after="0"/>
            </w:pPr>
            <w:r w:rsidRPr="00DE7C35">
              <w:rPr>
                <w:color w:val="000000"/>
              </w:rPr>
              <w:t>Adobe Creative Cloud</w:t>
            </w:r>
          </w:p>
        </w:tc>
        <w:tc>
          <w:tcPr>
            <w:tcW w:w="5490" w:type="dxa"/>
            <w:vAlign w:val="bottom"/>
          </w:tcPr>
          <w:p w14:paraId="420AFED3" w14:textId="77777777" w:rsidR="00101583" w:rsidRPr="00DE7C35" w:rsidRDefault="00101583" w:rsidP="00DE7C35">
            <w:pPr>
              <w:spacing w:after="0"/>
            </w:pPr>
            <w:r w:rsidRPr="00DE7C35">
              <w:rPr>
                <w:color w:val="000000"/>
              </w:rPr>
              <w:t>A collection of applications by Adobe designed to facilitate digital content creation. KSU provides an enterprise license for Adobe Creative Cloud to faculty and staff.</w:t>
            </w:r>
          </w:p>
        </w:tc>
        <w:tc>
          <w:tcPr>
            <w:tcW w:w="3150" w:type="dxa"/>
          </w:tcPr>
          <w:p w14:paraId="31749CD7" w14:textId="77777777" w:rsidR="00101583" w:rsidRDefault="00101583" w:rsidP="00DE7C35">
            <w:pPr>
              <w:spacing w:after="0"/>
              <w:rPr>
                <w:color w:val="000000"/>
              </w:rPr>
            </w:pPr>
            <w:r w:rsidRPr="00DE7C35">
              <w:rPr>
                <w:color w:val="000000"/>
              </w:rPr>
              <w:t>adobe.com</w:t>
            </w:r>
          </w:p>
          <w:p w14:paraId="3ADEB61A" w14:textId="5230BE24" w:rsidR="00F84D94" w:rsidRPr="00DE7C35" w:rsidRDefault="00730989" w:rsidP="00DE7C35">
            <w:pPr>
              <w:spacing w:after="0"/>
            </w:pPr>
            <w:hyperlink r:id="rId51" w:history="1">
              <w:r w:rsidR="00F84D94" w:rsidRPr="00F84D94">
                <w:rPr>
                  <w:rStyle w:val="Hyperlink"/>
                </w:rPr>
                <w:t>(UITS Documentation Center</w:t>
              </w:r>
            </w:hyperlink>
            <w:r w:rsidR="00017D6A">
              <w:rPr>
                <w:color w:val="000000"/>
              </w:rPr>
              <w:t xml:space="preserve"> - Adobe</w:t>
            </w:r>
            <w:r w:rsidR="00F84D94">
              <w:rPr>
                <w:color w:val="000000"/>
              </w:rPr>
              <w:t>)</w:t>
            </w:r>
          </w:p>
        </w:tc>
        <w:tc>
          <w:tcPr>
            <w:tcW w:w="2070" w:type="dxa"/>
          </w:tcPr>
          <w:p w14:paraId="0CFCDEF0" w14:textId="77777777" w:rsidR="00101583" w:rsidRPr="00DE7C35" w:rsidRDefault="00101583" w:rsidP="00DE7C35">
            <w:pPr>
              <w:spacing w:after="0"/>
            </w:pPr>
            <w:r w:rsidRPr="00DE7C35">
              <w:rPr>
                <w:color w:val="000000"/>
              </w:rPr>
              <w:t>Faculty/limited license for students</w:t>
            </w:r>
          </w:p>
        </w:tc>
      </w:tr>
      <w:tr w:rsidR="00101583" w:rsidRPr="00DE7C35" w14:paraId="1B0577C6" w14:textId="77777777" w:rsidTr="00017D6A">
        <w:tc>
          <w:tcPr>
            <w:tcW w:w="2245" w:type="dxa"/>
          </w:tcPr>
          <w:p w14:paraId="384149C9" w14:textId="77777777" w:rsidR="00101583" w:rsidRPr="00DE7C35" w:rsidRDefault="00101583" w:rsidP="00DE7C35">
            <w:pPr>
              <w:spacing w:after="0"/>
            </w:pPr>
            <w:r w:rsidRPr="00DE7C35">
              <w:rPr>
                <w:color w:val="000000"/>
              </w:rPr>
              <w:t>XD Desktop</w:t>
            </w:r>
          </w:p>
        </w:tc>
        <w:tc>
          <w:tcPr>
            <w:tcW w:w="5490" w:type="dxa"/>
            <w:vAlign w:val="bottom"/>
          </w:tcPr>
          <w:p w14:paraId="3BB87A7D" w14:textId="77777777" w:rsidR="00101583" w:rsidRPr="00DE7C35" w:rsidRDefault="00101583" w:rsidP="00DE7C35">
            <w:pPr>
              <w:spacing w:after="0"/>
            </w:pPr>
            <w:r w:rsidRPr="00DE7C35">
              <w:rPr>
                <w:color w:val="000000"/>
              </w:rPr>
              <w:t>An application in the Adobe Creative suite, used to create and design user interfaces (UX/UI) for website and application development.</w:t>
            </w:r>
          </w:p>
        </w:tc>
        <w:tc>
          <w:tcPr>
            <w:tcW w:w="3150" w:type="dxa"/>
          </w:tcPr>
          <w:p w14:paraId="2F3FD86A" w14:textId="77777777" w:rsidR="00101583" w:rsidRPr="00DE7C35" w:rsidRDefault="00101583" w:rsidP="00DE7C35">
            <w:pPr>
              <w:spacing w:after="0"/>
            </w:pPr>
            <w:r w:rsidRPr="00DE7C35">
              <w:rPr>
                <w:color w:val="000000"/>
              </w:rPr>
              <w:t>adobe.com</w:t>
            </w:r>
          </w:p>
        </w:tc>
        <w:tc>
          <w:tcPr>
            <w:tcW w:w="2070" w:type="dxa"/>
          </w:tcPr>
          <w:p w14:paraId="3F5E2D87" w14:textId="77777777" w:rsidR="00101583" w:rsidRPr="00DE7C35" w:rsidRDefault="00101583" w:rsidP="00DE7C35">
            <w:pPr>
              <w:spacing w:after="0"/>
            </w:pPr>
            <w:r w:rsidRPr="00DE7C35">
              <w:rPr>
                <w:color w:val="000000"/>
              </w:rPr>
              <w:t>Faculty/limited license for students</w:t>
            </w:r>
          </w:p>
        </w:tc>
      </w:tr>
      <w:tr w:rsidR="00101583" w:rsidRPr="00DE7C35" w14:paraId="446B26F5" w14:textId="77777777" w:rsidTr="00017D6A">
        <w:tc>
          <w:tcPr>
            <w:tcW w:w="2245" w:type="dxa"/>
          </w:tcPr>
          <w:p w14:paraId="3BD0B7B4" w14:textId="77777777" w:rsidR="00101583" w:rsidRPr="00DE7C35" w:rsidRDefault="00101583" w:rsidP="00DE7C35">
            <w:pPr>
              <w:spacing w:after="0"/>
            </w:pPr>
            <w:r w:rsidRPr="00DE7C35">
              <w:rPr>
                <w:color w:val="000000"/>
              </w:rPr>
              <w:t>Lightroom</w:t>
            </w:r>
          </w:p>
        </w:tc>
        <w:tc>
          <w:tcPr>
            <w:tcW w:w="5490" w:type="dxa"/>
            <w:vAlign w:val="bottom"/>
          </w:tcPr>
          <w:p w14:paraId="512446E3" w14:textId="77777777" w:rsidR="00101583" w:rsidRPr="00DE7C35" w:rsidRDefault="00101583" w:rsidP="00DE7C35">
            <w:pPr>
              <w:spacing w:after="0"/>
            </w:pPr>
            <w:r w:rsidRPr="00DE7C35">
              <w:rPr>
                <w:color w:val="000000"/>
              </w:rPr>
              <w:t>An application in the Adobe Creative suite, used to organize, edit, store and share photos across devices. It also manages workflow and edits to stored images. Available on all devices.</w:t>
            </w:r>
          </w:p>
        </w:tc>
        <w:tc>
          <w:tcPr>
            <w:tcW w:w="3150" w:type="dxa"/>
          </w:tcPr>
          <w:p w14:paraId="77C04BC7" w14:textId="77777777" w:rsidR="00101583" w:rsidRPr="00DE7C35" w:rsidRDefault="00101583" w:rsidP="00DE7C35">
            <w:pPr>
              <w:spacing w:after="0"/>
            </w:pPr>
            <w:r w:rsidRPr="00DE7C35">
              <w:rPr>
                <w:color w:val="000000"/>
              </w:rPr>
              <w:t>adobe.com</w:t>
            </w:r>
          </w:p>
        </w:tc>
        <w:tc>
          <w:tcPr>
            <w:tcW w:w="2070" w:type="dxa"/>
          </w:tcPr>
          <w:p w14:paraId="2727FEEA" w14:textId="77777777" w:rsidR="00101583" w:rsidRPr="00DE7C35" w:rsidRDefault="00101583" w:rsidP="00DE7C35">
            <w:pPr>
              <w:spacing w:after="0"/>
            </w:pPr>
            <w:r w:rsidRPr="00DE7C35">
              <w:rPr>
                <w:color w:val="000000"/>
              </w:rPr>
              <w:t>Faculty/limited license for students</w:t>
            </w:r>
          </w:p>
        </w:tc>
      </w:tr>
      <w:tr w:rsidR="00101583" w:rsidRPr="00DE7C35" w14:paraId="643B0A3F" w14:textId="77777777" w:rsidTr="00017D6A">
        <w:tc>
          <w:tcPr>
            <w:tcW w:w="2245" w:type="dxa"/>
          </w:tcPr>
          <w:p w14:paraId="5DC25793" w14:textId="77777777" w:rsidR="00101583" w:rsidRPr="00DE7C35" w:rsidRDefault="00101583" w:rsidP="00DE7C35">
            <w:pPr>
              <w:spacing w:after="0"/>
            </w:pPr>
            <w:r w:rsidRPr="00DE7C35">
              <w:rPr>
                <w:color w:val="000000"/>
              </w:rPr>
              <w:t>Lightroom Classic</w:t>
            </w:r>
          </w:p>
        </w:tc>
        <w:tc>
          <w:tcPr>
            <w:tcW w:w="5490" w:type="dxa"/>
            <w:vAlign w:val="bottom"/>
          </w:tcPr>
          <w:p w14:paraId="03A682B0" w14:textId="77777777" w:rsidR="00101583" w:rsidRPr="00DE7C35" w:rsidRDefault="00101583" w:rsidP="00DE7C35">
            <w:pPr>
              <w:spacing w:after="0"/>
            </w:pPr>
            <w:r w:rsidRPr="00DE7C35">
              <w:rPr>
                <w:color w:val="000000"/>
              </w:rPr>
              <w:t>An application in the Adobe Creative suite, used to organize, edit, store and share photos across devices. It also manages workflow and edits to stored images. Available only on desktop.</w:t>
            </w:r>
          </w:p>
        </w:tc>
        <w:tc>
          <w:tcPr>
            <w:tcW w:w="3150" w:type="dxa"/>
          </w:tcPr>
          <w:p w14:paraId="25F05D13" w14:textId="77777777" w:rsidR="00101583" w:rsidRPr="00DE7C35" w:rsidRDefault="00101583" w:rsidP="00DE7C35">
            <w:pPr>
              <w:spacing w:after="0"/>
            </w:pPr>
            <w:r w:rsidRPr="00DE7C35">
              <w:rPr>
                <w:color w:val="000000"/>
              </w:rPr>
              <w:t>adobe.com</w:t>
            </w:r>
          </w:p>
        </w:tc>
        <w:tc>
          <w:tcPr>
            <w:tcW w:w="2070" w:type="dxa"/>
          </w:tcPr>
          <w:p w14:paraId="112F7227" w14:textId="77777777" w:rsidR="00101583" w:rsidRPr="00DE7C35" w:rsidRDefault="00101583" w:rsidP="00DE7C35">
            <w:pPr>
              <w:spacing w:after="0"/>
            </w:pPr>
            <w:r w:rsidRPr="00DE7C35">
              <w:rPr>
                <w:color w:val="000000"/>
              </w:rPr>
              <w:t>Faculty/limited license for students</w:t>
            </w:r>
          </w:p>
        </w:tc>
      </w:tr>
      <w:tr w:rsidR="00101583" w:rsidRPr="00DE7C35" w14:paraId="15566A08" w14:textId="77777777" w:rsidTr="00017D6A">
        <w:tc>
          <w:tcPr>
            <w:tcW w:w="2245" w:type="dxa"/>
          </w:tcPr>
          <w:p w14:paraId="4805090C" w14:textId="77777777" w:rsidR="00101583" w:rsidRPr="00DE7C35" w:rsidRDefault="00101583" w:rsidP="00DE7C35">
            <w:pPr>
              <w:spacing w:after="0"/>
            </w:pPr>
            <w:r w:rsidRPr="00DE7C35">
              <w:rPr>
                <w:color w:val="000000"/>
              </w:rPr>
              <w:lastRenderedPageBreak/>
              <w:t>Bridge</w:t>
            </w:r>
          </w:p>
        </w:tc>
        <w:tc>
          <w:tcPr>
            <w:tcW w:w="5490" w:type="dxa"/>
          </w:tcPr>
          <w:p w14:paraId="0438FC5C" w14:textId="77777777" w:rsidR="00101583" w:rsidRPr="00DE7C35" w:rsidRDefault="00101583" w:rsidP="00DE7C35">
            <w:pPr>
              <w:spacing w:after="0"/>
            </w:pPr>
            <w:r w:rsidRPr="00DE7C35">
              <w:rPr>
                <w:color w:val="000000"/>
              </w:rPr>
              <w:t xml:space="preserve">An application in the Adobe Creative suite, used to select, organize, edit, and publish digital assets. </w:t>
            </w:r>
          </w:p>
        </w:tc>
        <w:tc>
          <w:tcPr>
            <w:tcW w:w="3150" w:type="dxa"/>
          </w:tcPr>
          <w:p w14:paraId="19361796" w14:textId="77777777" w:rsidR="00101583" w:rsidRPr="00DE7C35" w:rsidRDefault="00101583" w:rsidP="00DE7C35">
            <w:pPr>
              <w:spacing w:after="0"/>
            </w:pPr>
            <w:r w:rsidRPr="00DE7C35">
              <w:rPr>
                <w:color w:val="000000"/>
              </w:rPr>
              <w:t>adobe.com</w:t>
            </w:r>
          </w:p>
        </w:tc>
        <w:tc>
          <w:tcPr>
            <w:tcW w:w="2070" w:type="dxa"/>
          </w:tcPr>
          <w:p w14:paraId="4B3397E1" w14:textId="77777777" w:rsidR="00101583" w:rsidRPr="00DE7C35" w:rsidRDefault="00101583" w:rsidP="00DE7C35">
            <w:pPr>
              <w:spacing w:after="0"/>
            </w:pPr>
            <w:r w:rsidRPr="00DE7C35">
              <w:rPr>
                <w:color w:val="000000"/>
              </w:rPr>
              <w:t>Faculty/limited license for students</w:t>
            </w:r>
          </w:p>
        </w:tc>
      </w:tr>
      <w:tr w:rsidR="00101583" w:rsidRPr="00DE7C35" w14:paraId="591E4733" w14:textId="77777777" w:rsidTr="00017D6A">
        <w:tc>
          <w:tcPr>
            <w:tcW w:w="2245" w:type="dxa"/>
            <w:tcBorders>
              <w:bottom w:val="single" w:sz="4" w:space="0" w:color="auto"/>
            </w:tcBorders>
          </w:tcPr>
          <w:p w14:paraId="2F2E7FD6" w14:textId="77777777" w:rsidR="00101583" w:rsidRPr="00DE7C35" w:rsidRDefault="00101583" w:rsidP="00DE7C35">
            <w:pPr>
              <w:spacing w:after="0"/>
            </w:pPr>
            <w:r w:rsidRPr="00DE7C35">
              <w:rPr>
                <w:color w:val="000000"/>
              </w:rPr>
              <w:t>Dimension</w:t>
            </w:r>
          </w:p>
        </w:tc>
        <w:tc>
          <w:tcPr>
            <w:tcW w:w="5490" w:type="dxa"/>
            <w:tcBorders>
              <w:bottom w:val="single" w:sz="4" w:space="0" w:color="auto"/>
            </w:tcBorders>
          </w:tcPr>
          <w:p w14:paraId="25EB00CC" w14:textId="77777777" w:rsidR="00101583" w:rsidRPr="00DE7C35" w:rsidRDefault="00101583" w:rsidP="00DE7C35">
            <w:pPr>
              <w:spacing w:after="0"/>
            </w:pPr>
            <w:r w:rsidRPr="00DE7C35">
              <w:rPr>
                <w:color w:val="000000"/>
              </w:rPr>
              <w:t>An application in the Adobe Creative suite, used to generate 3D images for scene design and interactive scene content. Available on desktop only.</w:t>
            </w:r>
          </w:p>
        </w:tc>
        <w:tc>
          <w:tcPr>
            <w:tcW w:w="3150" w:type="dxa"/>
            <w:tcBorders>
              <w:bottom w:val="single" w:sz="4" w:space="0" w:color="auto"/>
            </w:tcBorders>
          </w:tcPr>
          <w:p w14:paraId="438A5399" w14:textId="77777777" w:rsidR="00101583" w:rsidRPr="00DE7C35" w:rsidRDefault="00101583" w:rsidP="00DE7C35">
            <w:pPr>
              <w:spacing w:after="0"/>
            </w:pPr>
            <w:r w:rsidRPr="00DE7C35">
              <w:rPr>
                <w:color w:val="000000"/>
              </w:rPr>
              <w:t>adobe.com</w:t>
            </w:r>
          </w:p>
        </w:tc>
        <w:tc>
          <w:tcPr>
            <w:tcW w:w="2070" w:type="dxa"/>
            <w:tcBorders>
              <w:bottom w:val="single" w:sz="4" w:space="0" w:color="auto"/>
            </w:tcBorders>
          </w:tcPr>
          <w:p w14:paraId="2CB5E4FB" w14:textId="77777777" w:rsidR="00101583" w:rsidRPr="00DE7C35" w:rsidRDefault="00101583" w:rsidP="00DE7C35">
            <w:pPr>
              <w:spacing w:after="0"/>
            </w:pPr>
            <w:r w:rsidRPr="00DE7C35">
              <w:rPr>
                <w:color w:val="000000"/>
              </w:rPr>
              <w:t>Faculty/limited license for students</w:t>
            </w:r>
          </w:p>
        </w:tc>
      </w:tr>
      <w:tr w:rsidR="00101583" w:rsidRPr="00DE7C35" w14:paraId="4B73CA29" w14:textId="77777777" w:rsidTr="003D5094">
        <w:tc>
          <w:tcPr>
            <w:tcW w:w="12955" w:type="dxa"/>
            <w:gridSpan w:val="4"/>
            <w:tcBorders>
              <w:left w:val="nil"/>
              <w:right w:val="nil"/>
            </w:tcBorders>
          </w:tcPr>
          <w:p w14:paraId="64429B31" w14:textId="77777777" w:rsidR="00190C2C" w:rsidRDefault="00190C2C" w:rsidP="00DE7C35">
            <w:pPr>
              <w:pStyle w:val="Heading2"/>
              <w:spacing w:before="0" w:after="0"/>
              <w:rPr>
                <w:rFonts w:asciiTheme="minorHAnsi" w:hAnsiTheme="minorHAnsi" w:cstheme="minorHAnsi"/>
              </w:rPr>
            </w:pPr>
          </w:p>
          <w:p w14:paraId="799E5D72" w14:textId="4C43FD26" w:rsidR="00101583" w:rsidRPr="00DE7C35" w:rsidRDefault="00101583" w:rsidP="00DE7C35">
            <w:pPr>
              <w:pStyle w:val="Heading2"/>
              <w:spacing w:before="0" w:after="0"/>
              <w:rPr>
                <w:rFonts w:asciiTheme="minorHAnsi" w:hAnsiTheme="minorHAnsi" w:cstheme="minorHAnsi"/>
              </w:rPr>
            </w:pPr>
            <w:bookmarkStart w:id="34" w:name="_Toc92702619"/>
            <w:r w:rsidRPr="00DE7C35">
              <w:rPr>
                <w:rFonts w:asciiTheme="minorHAnsi" w:hAnsiTheme="minorHAnsi" w:cstheme="minorHAnsi"/>
              </w:rPr>
              <w:t>Create Engaging Online Content</w:t>
            </w:r>
            <w:bookmarkEnd w:id="34"/>
          </w:p>
        </w:tc>
      </w:tr>
      <w:tr w:rsidR="00101583" w:rsidRPr="00DE7C35" w14:paraId="14B56A90" w14:textId="77777777" w:rsidTr="00017D6A">
        <w:tc>
          <w:tcPr>
            <w:tcW w:w="2245" w:type="dxa"/>
            <w:tcBorders>
              <w:bottom w:val="single" w:sz="4" w:space="0" w:color="auto"/>
            </w:tcBorders>
          </w:tcPr>
          <w:p w14:paraId="341F6887" w14:textId="77777777" w:rsidR="00101583" w:rsidRPr="00DE7C35" w:rsidRDefault="00101583" w:rsidP="00DE7C35">
            <w:pPr>
              <w:spacing w:after="0"/>
            </w:pPr>
            <w:proofErr w:type="spellStart"/>
            <w:r w:rsidRPr="00DE7C35">
              <w:rPr>
                <w:color w:val="000000"/>
              </w:rPr>
              <w:t>SoftChalk</w:t>
            </w:r>
            <w:proofErr w:type="spellEnd"/>
          </w:p>
        </w:tc>
        <w:tc>
          <w:tcPr>
            <w:tcW w:w="5490" w:type="dxa"/>
            <w:tcBorders>
              <w:bottom w:val="single" w:sz="4" w:space="0" w:color="auto"/>
            </w:tcBorders>
          </w:tcPr>
          <w:p w14:paraId="33F9D085" w14:textId="77777777" w:rsidR="00101583" w:rsidRPr="00DE7C35" w:rsidRDefault="00101583" w:rsidP="00DE7C35">
            <w:pPr>
              <w:spacing w:after="0"/>
            </w:pPr>
            <w:r w:rsidRPr="00DE7C35">
              <w:rPr>
                <w:color w:val="000000"/>
              </w:rPr>
              <w:t xml:space="preserve">Content authoring tools that enable instructors to create an engaging online course curriculum. </w:t>
            </w:r>
          </w:p>
        </w:tc>
        <w:tc>
          <w:tcPr>
            <w:tcW w:w="3150" w:type="dxa"/>
            <w:tcBorders>
              <w:bottom w:val="single" w:sz="4" w:space="0" w:color="auto"/>
            </w:tcBorders>
          </w:tcPr>
          <w:p w14:paraId="11C1511E" w14:textId="3083F9F5" w:rsidR="00101583" w:rsidRPr="00DE7C35" w:rsidRDefault="00101583" w:rsidP="00DE7C35">
            <w:pPr>
              <w:spacing w:after="0"/>
            </w:pPr>
            <w:r w:rsidRPr="00DE7C35">
              <w:t xml:space="preserve">Ask for account through Service </w:t>
            </w:r>
            <w:r w:rsidR="00F84D94">
              <w:br/>
            </w:r>
            <w:hyperlink r:id="rId52" w:history="1">
              <w:r w:rsidR="00F84D94" w:rsidRPr="00F84D94">
                <w:rPr>
                  <w:rStyle w:val="Hyperlink"/>
                </w:rPr>
                <w:t>(UITS Documentation Center</w:t>
              </w:r>
            </w:hyperlink>
            <w:r w:rsidR="00017D6A">
              <w:t xml:space="preserve"> – Instructor Tools</w:t>
            </w:r>
            <w:r w:rsidR="00F84D94">
              <w:t>)</w:t>
            </w:r>
          </w:p>
        </w:tc>
        <w:tc>
          <w:tcPr>
            <w:tcW w:w="2070" w:type="dxa"/>
            <w:tcBorders>
              <w:bottom w:val="single" w:sz="4" w:space="0" w:color="auto"/>
            </w:tcBorders>
          </w:tcPr>
          <w:p w14:paraId="4051945C" w14:textId="77777777" w:rsidR="00101583" w:rsidRPr="00DE7C35" w:rsidRDefault="00101583" w:rsidP="00DE7C35">
            <w:pPr>
              <w:spacing w:after="0"/>
            </w:pPr>
            <w:r w:rsidRPr="00DE7C35">
              <w:rPr>
                <w:color w:val="000000"/>
              </w:rPr>
              <w:t>Faculty</w:t>
            </w:r>
          </w:p>
        </w:tc>
      </w:tr>
      <w:tr w:rsidR="00101583" w:rsidRPr="00DE7C35" w14:paraId="53964AAB" w14:textId="77777777" w:rsidTr="003D5094">
        <w:tc>
          <w:tcPr>
            <w:tcW w:w="12955" w:type="dxa"/>
            <w:gridSpan w:val="4"/>
            <w:tcBorders>
              <w:left w:val="nil"/>
              <w:right w:val="nil"/>
            </w:tcBorders>
          </w:tcPr>
          <w:p w14:paraId="6E720434" w14:textId="77777777" w:rsidR="00190C2C" w:rsidRDefault="00190C2C" w:rsidP="00DE7C35">
            <w:pPr>
              <w:pStyle w:val="Heading2"/>
              <w:spacing w:before="0" w:after="0"/>
              <w:rPr>
                <w:rFonts w:asciiTheme="minorHAnsi" w:hAnsiTheme="minorHAnsi" w:cstheme="minorHAnsi"/>
              </w:rPr>
            </w:pPr>
          </w:p>
          <w:p w14:paraId="0EC5C153" w14:textId="198869CC" w:rsidR="00101583" w:rsidRPr="00DE7C35" w:rsidRDefault="00101583" w:rsidP="00DE7C35">
            <w:pPr>
              <w:pStyle w:val="Heading2"/>
              <w:spacing w:before="0" w:after="0"/>
              <w:rPr>
                <w:rFonts w:asciiTheme="minorHAnsi" w:hAnsiTheme="minorHAnsi" w:cstheme="minorHAnsi"/>
              </w:rPr>
            </w:pPr>
            <w:bookmarkStart w:id="35" w:name="_Toc92702620"/>
            <w:r w:rsidRPr="00DE7C35">
              <w:rPr>
                <w:rFonts w:asciiTheme="minorHAnsi" w:hAnsiTheme="minorHAnsi" w:cstheme="minorHAnsi"/>
              </w:rPr>
              <w:t>Create Forms for Classes</w:t>
            </w:r>
            <w:bookmarkEnd w:id="35"/>
          </w:p>
        </w:tc>
      </w:tr>
      <w:tr w:rsidR="00101583" w:rsidRPr="00DE7C35" w14:paraId="4AE6CB42" w14:textId="77777777" w:rsidTr="00017D6A">
        <w:tc>
          <w:tcPr>
            <w:tcW w:w="2245" w:type="dxa"/>
            <w:tcBorders>
              <w:bottom w:val="single" w:sz="4" w:space="0" w:color="auto"/>
            </w:tcBorders>
          </w:tcPr>
          <w:p w14:paraId="47BB60D5" w14:textId="77777777" w:rsidR="00101583" w:rsidRPr="00DE7C35" w:rsidRDefault="00101583" w:rsidP="00DE7C35">
            <w:pPr>
              <w:spacing w:after="0"/>
            </w:pPr>
            <w:r w:rsidRPr="00DE7C35">
              <w:rPr>
                <w:color w:val="000000"/>
              </w:rPr>
              <w:t>Microsoft Forms</w:t>
            </w:r>
          </w:p>
        </w:tc>
        <w:tc>
          <w:tcPr>
            <w:tcW w:w="5490" w:type="dxa"/>
            <w:tcBorders>
              <w:bottom w:val="single" w:sz="4" w:space="0" w:color="auto"/>
            </w:tcBorders>
          </w:tcPr>
          <w:p w14:paraId="7A7E95A1" w14:textId="77777777" w:rsidR="00101583" w:rsidRPr="00DE7C35" w:rsidRDefault="00101583" w:rsidP="00DE7C35">
            <w:pPr>
              <w:spacing w:after="0"/>
            </w:pPr>
            <w:r w:rsidRPr="00DE7C35">
              <w:rPr>
                <w:color w:val="000000"/>
              </w:rPr>
              <w:t>Allows users to create a form, such as a survey or a quiz, invite others to respond to it using almost any web browser or mobile device, see real-time results as they're submitted, use built-in analytics to evaluate responses, and export results to Excel for additional analysis or grading.</w:t>
            </w:r>
          </w:p>
        </w:tc>
        <w:tc>
          <w:tcPr>
            <w:tcW w:w="3150" w:type="dxa"/>
            <w:tcBorders>
              <w:bottom w:val="single" w:sz="4" w:space="0" w:color="auto"/>
            </w:tcBorders>
          </w:tcPr>
          <w:p w14:paraId="653F41EA" w14:textId="155CF190" w:rsidR="00101583" w:rsidRPr="00DE7C35" w:rsidRDefault="00101583" w:rsidP="00DE7C35">
            <w:pPr>
              <w:spacing w:after="0"/>
            </w:pPr>
            <w:r w:rsidRPr="00DE7C35">
              <w:rPr>
                <w:color w:val="000000"/>
              </w:rPr>
              <w:t>o365.kennesaw.edu</w:t>
            </w:r>
            <w:r w:rsidR="00F84D94">
              <w:rPr>
                <w:color w:val="000000"/>
              </w:rPr>
              <w:br/>
              <w:t>(</w:t>
            </w:r>
            <w:hyperlink r:id="rId53" w:history="1">
              <w:r w:rsidR="00F84D94" w:rsidRPr="00F84D94">
                <w:rPr>
                  <w:rStyle w:val="Hyperlink"/>
                </w:rPr>
                <w:t>UITS Documentation Center</w:t>
              </w:r>
            </w:hyperlink>
            <w:r w:rsidR="00017D6A">
              <w:rPr>
                <w:color w:val="000000"/>
              </w:rPr>
              <w:t>- Microsoft Office</w:t>
            </w:r>
            <w:r w:rsidR="00F84D94">
              <w:rPr>
                <w:color w:val="000000"/>
              </w:rPr>
              <w:t>)</w:t>
            </w:r>
          </w:p>
        </w:tc>
        <w:tc>
          <w:tcPr>
            <w:tcW w:w="2070" w:type="dxa"/>
            <w:tcBorders>
              <w:bottom w:val="single" w:sz="4" w:space="0" w:color="auto"/>
            </w:tcBorders>
          </w:tcPr>
          <w:p w14:paraId="46D094BC" w14:textId="77777777" w:rsidR="00101583" w:rsidRPr="00DE7C35" w:rsidRDefault="00101583" w:rsidP="00DE7C35">
            <w:pPr>
              <w:spacing w:after="0"/>
            </w:pPr>
            <w:r w:rsidRPr="00DE7C35">
              <w:rPr>
                <w:color w:val="000000"/>
              </w:rPr>
              <w:t>Faculty/Students</w:t>
            </w:r>
          </w:p>
        </w:tc>
      </w:tr>
      <w:tr w:rsidR="00101583" w:rsidRPr="00DE7C35" w14:paraId="7D824DB6" w14:textId="77777777" w:rsidTr="003D5094">
        <w:tc>
          <w:tcPr>
            <w:tcW w:w="12955" w:type="dxa"/>
            <w:gridSpan w:val="4"/>
            <w:tcBorders>
              <w:left w:val="nil"/>
              <w:right w:val="nil"/>
            </w:tcBorders>
          </w:tcPr>
          <w:p w14:paraId="7DE868CA" w14:textId="77777777" w:rsidR="00190C2C" w:rsidRDefault="00190C2C" w:rsidP="00DE7C35">
            <w:pPr>
              <w:pStyle w:val="Heading2"/>
              <w:spacing w:before="0" w:after="0"/>
              <w:rPr>
                <w:rFonts w:asciiTheme="minorHAnsi" w:hAnsiTheme="minorHAnsi" w:cstheme="minorHAnsi"/>
              </w:rPr>
            </w:pPr>
          </w:p>
          <w:p w14:paraId="13109073" w14:textId="2FE50AF5" w:rsidR="00101583" w:rsidRPr="00DE7C35" w:rsidRDefault="00101583" w:rsidP="00DE7C35">
            <w:pPr>
              <w:pStyle w:val="Heading2"/>
              <w:spacing w:before="0" w:after="0"/>
              <w:rPr>
                <w:rFonts w:asciiTheme="minorHAnsi" w:hAnsiTheme="minorHAnsi" w:cstheme="minorHAnsi"/>
              </w:rPr>
            </w:pPr>
            <w:bookmarkStart w:id="36" w:name="_Toc92702621"/>
            <w:r w:rsidRPr="00DE7C35">
              <w:rPr>
                <w:rFonts w:asciiTheme="minorHAnsi" w:hAnsiTheme="minorHAnsi" w:cstheme="minorHAnsi"/>
              </w:rPr>
              <w:t>Create Word Documents and PowerPoints</w:t>
            </w:r>
            <w:bookmarkEnd w:id="36"/>
          </w:p>
        </w:tc>
      </w:tr>
      <w:tr w:rsidR="00101583" w:rsidRPr="00DE7C35" w14:paraId="4CF70153" w14:textId="77777777" w:rsidTr="00017D6A">
        <w:tc>
          <w:tcPr>
            <w:tcW w:w="2245" w:type="dxa"/>
            <w:tcBorders>
              <w:bottom w:val="single" w:sz="4" w:space="0" w:color="auto"/>
            </w:tcBorders>
          </w:tcPr>
          <w:p w14:paraId="0AEC3954" w14:textId="77777777" w:rsidR="00101583" w:rsidRPr="00DE7C35" w:rsidRDefault="00101583" w:rsidP="00DE7C35">
            <w:pPr>
              <w:spacing w:after="0"/>
            </w:pPr>
            <w:r w:rsidRPr="00DE7C35">
              <w:rPr>
                <w:color w:val="000000"/>
              </w:rPr>
              <w:t>Microsoft 365</w:t>
            </w:r>
          </w:p>
        </w:tc>
        <w:tc>
          <w:tcPr>
            <w:tcW w:w="5490" w:type="dxa"/>
            <w:tcBorders>
              <w:bottom w:val="single" w:sz="4" w:space="0" w:color="auto"/>
            </w:tcBorders>
          </w:tcPr>
          <w:p w14:paraId="236008E2" w14:textId="723991A0" w:rsidR="00101583" w:rsidRPr="00DE7C35" w:rsidRDefault="00101583" w:rsidP="00DE7C35">
            <w:pPr>
              <w:spacing w:after="0"/>
            </w:pPr>
            <w:r w:rsidRPr="00DE7C35">
              <w:rPr>
                <w:color w:val="000000"/>
              </w:rPr>
              <w:t xml:space="preserve">Offers access to Office applications plus their productivity services such as Outlook, Word, Excel, PowerPoint, OneDrive, SharePoint, and more. </w:t>
            </w:r>
            <w:r w:rsidRPr="00DE7C35">
              <w:rPr>
                <w:color w:val="000000"/>
              </w:rPr>
              <w:lastRenderedPageBreak/>
              <w:t xml:space="preserve">Microsoft Teams is a collaboration app that helps </w:t>
            </w:r>
            <w:r w:rsidR="00FE6219">
              <w:rPr>
                <w:color w:val="000000"/>
              </w:rPr>
              <w:t>a</w:t>
            </w:r>
            <w:r w:rsidRPr="00DE7C35">
              <w:rPr>
                <w:color w:val="000000"/>
              </w:rPr>
              <w:t xml:space="preserve"> team stay organized and have conversations— all in one place. Users can discover channels to belong to or create their own. Inside channels, users can hold on-the-spot meetings, have conversations, and share files.</w:t>
            </w:r>
          </w:p>
        </w:tc>
        <w:tc>
          <w:tcPr>
            <w:tcW w:w="3150" w:type="dxa"/>
            <w:tcBorders>
              <w:bottom w:val="single" w:sz="4" w:space="0" w:color="auto"/>
            </w:tcBorders>
          </w:tcPr>
          <w:p w14:paraId="364196E0" w14:textId="2590C8C5" w:rsidR="00101583" w:rsidRPr="00DE7C35" w:rsidRDefault="00101583" w:rsidP="00DE7C35">
            <w:pPr>
              <w:spacing w:after="0"/>
            </w:pPr>
            <w:r w:rsidRPr="00DE7C35">
              <w:rPr>
                <w:color w:val="000000"/>
              </w:rPr>
              <w:lastRenderedPageBreak/>
              <w:t>o365.kennesaw.edu</w:t>
            </w:r>
            <w:r w:rsidR="00F84D94">
              <w:rPr>
                <w:color w:val="000000"/>
              </w:rPr>
              <w:br/>
              <w:t>(</w:t>
            </w:r>
            <w:hyperlink r:id="rId54" w:history="1">
              <w:r w:rsidR="00F84D94" w:rsidRPr="00F84D94">
                <w:rPr>
                  <w:rStyle w:val="Hyperlink"/>
                </w:rPr>
                <w:t>UITS Documentation Center</w:t>
              </w:r>
            </w:hyperlink>
            <w:r w:rsidR="00017D6A">
              <w:rPr>
                <w:color w:val="000000"/>
              </w:rPr>
              <w:t xml:space="preserve"> – Microsoft Office</w:t>
            </w:r>
            <w:r w:rsidR="00F84D94">
              <w:rPr>
                <w:color w:val="000000"/>
              </w:rPr>
              <w:t>)</w:t>
            </w:r>
          </w:p>
        </w:tc>
        <w:tc>
          <w:tcPr>
            <w:tcW w:w="2070" w:type="dxa"/>
            <w:tcBorders>
              <w:bottom w:val="single" w:sz="4" w:space="0" w:color="auto"/>
            </w:tcBorders>
          </w:tcPr>
          <w:p w14:paraId="0D45E1E0" w14:textId="77777777" w:rsidR="00101583" w:rsidRPr="00DE7C35" w:rsidRDefault="00101583" w:rsidP="00DE7C35">
            <w:pPr>
              <w:spacing w:after="0"/>
            </w:pPr>
            <w:r w:rsidRPr="00DE7C35">
              <w:rPr>
                <w:color w:val="000000"/>
              </w:rPr>
              <w:t>Faculty/Students</w:t>
            </w:r>
          </w:p>
        </w:tc>
      </w:tr>
      <w:tr w:rsidR="00101583" w:rsidRPr="00DE7C35" w14:paraId="3FDC0DCE" w14:textId="77777777" w:rsidTr="003D5094">
        <w:tc>
          <w:tcPr>
            <w:tcW w:w="12955" w:type="dxa"/>
            <w:gridSpan w:val="4"/>
            <w:tcBorders>
              <w:left w:val="nil"/>
              <w:right w:val="nil"/>
            </w:tcBorders>
          </w:tcPr>
          <w:p w14:paraId="4A60A85B" w14:textId="77777777" w:rsidR="00190C2C" w:rsidRDefault="00190C2C" w:rsidP="00DE7C35">
            <w:pPr>
              <w:pStyle w:val="Heading2"/>
              <w:spacing w:before="0" w:after="0"/>
              <w:rPr>
                <w:rFonts w:asciiTheme="minorHAnsi" w:hAnsiTheme="minorHAnsi" w:cstheme="minorHAnsi"/>
              </w:rPr>
            </w:pPr>
          </w:p>
          <w:p w14:paraId="3AFABAC6" w14:textId="30C7E2C3" w:rsidR="00101583" w:rsidRPr="00DE7C35" w:rsidRDefault="00101583" w:rsidP="00DE7C35">
            <w:pPr>
              <w:pStyle w:val="Heading2"/>
              <w:spacing w:before="0" w:after="0"/>
              <w:rPr>
                <w:rFonts w:asciiTheme="minorHAnsi" w:hAnsiTheme="minorHAnsi" w:cstheme="minorHAnsi"/>
              </w:rPr>
            </w:pPr>
            <w:bookmarkStart w:id="37" w:name="_Toc92702622"/>
            <w:r w:rsidRPr="00DE7C35">
              <w:rPr>
                <w:rFonts w:asciiTheme="minorHAnsi" w:hAnsiTheme="minorHAnsi" w:cstheme="minorHAnsi"/>
              </w:rPr>
              <w:t>Engage Students Using Video and Voice</w:t>
            </w:r>
            <w:bookmarkEnd w:id="37"/>
          </w:p>
        </w:tc>
      </w:tr>
      <w:tr w:rsidR="00101583" w:rsidRPr="00DE7C35" w14:paraId="2D57DFD4" w14:textId="77777777" w:rsidTr="00017D6A">
        <w:tc>
          <w:tcPr>
            <w:tcW w:w="2245" w:type="dxa"/>
            <w:tcBorders>
              <w:bottom w:val="single" w:sz="4" w:space="0" w:color="auto"/>
            </w:tcBorders>
          </w:tcPr>
          <w:p w14:paraId="780A636F" w14:textId="77777777" w:rsidR="00101583" w:rsidRPr="00DE7C35" w:rsidRDefault="00101583" w:rsidP="00DE7C35">
            <w:pPr>
              <w:spacing w:after="0"/>
            </w:pPr>
            <w:r w:rsidRPr="00DE7C35">
              <w:rPr>
                <w:color w:val="000000"/>
              </w:rPr>
              <w:t>VoiceThread</w:t>
            </w:r>
          </w:p>
        </w:tc>
        <w:tc>
          <w:tcPr>
            <w:tcW w:w="5490" w:type="dxa"/>
            <w:tcBorders>
              <w:bottom w:val="single" w:sz="4" w:space="0" w:color="auto"/>
            </w:tcBorders>
          </w:tcPr>
          <w:p w14:paraId="4195A417" w14:textId="77777777" w:rsidR="00101583" w:rsidRPr="00DE7C35" w:rsidRDefault="00101583" w:rsidP="00DE7C35">
            <w:pPr>
              <w:spacing w:after="0"/>
            </w:pPr>
            <w:r w:rsidRPr="00DE7C35">
              <w:rPr>
                <w:color w:val="000000"/>
              </w:rPr>
              <w:t xml:space="preserve">Collaborative, multimedia slides how that holds images, documents, and videos and allows people to navigate slides and leave comments in 5 ways -using voice (with a mic or telephone), text, an audio file, or video (via a web cam). </w:t>
            </w:r>
          </w:p>
        </w:tc>
        <w:tc>
          <w:tcPr>
            <w:tcW w:w="3150" w:type="dxa"/>
            <w:tcBorders>
              <w:bottom w:val="single" w:sz="4" w:space="0" w:color="auto"/>
            </w:tcBorders>
          </w:tcPr>
          <w:p w14:paraId="24C4EF7B" w14:textId="7A6872E2" w:rsidR="00101583" w:rsidRPr="00DE7C35" w:rsidRDefault="00101583" w:rsidP="00DE7C35">
            <w:pPr>
              <w:spacing w:after="0"/>
            </w:pPr>
            <w:r w:rsidRPr="00DE7C35">
              <w:rPr>
                <w:color w:val="000000"/>
              </w:rPr>
              <w:t>Through D2L Brightspace</w:t>
            </w:r>
            <w:r w:rsidR="00F84D94">
              <w:rPr>
                <w:color w:val="000000"/>
              </w:rPr>
              <w:br/>
              <w:t>(</w:t>
            </w:r>
            <w:hyperlink r:id="rId55" w:history="1">
              <w:r w:rsidR="00F84D94" w:rsidRPr="00F84D94">
                <w:rPr>
                  <w:rStyle w:val="Hyperlink"/>
                </w:rPr>
                <w:t>UITS Documentation Center</w:t>
              </w:r>
            </w:hyperlink>
            <w:r w:rsidR="00017D6A">
              <w:rPr>
                <w:color w:val="000000"/>
              </w:rPr>
              <w:t>- Instructor Tools</w:t>
            </w:r>
            <w:r w:rsidR="00F84D94">
              <w:rPr>
                <w:color w:val="000000"/>
              </w:rPr>
              <w:t>)</w:t>
            </w:r>
          </w:p>
        </w:tc>
        <w:tc>
          <w:tcPr>
            <w:tcW w:w="2070" w:type="dxa"/>
            <w:tcBorders>
              <w:bottom w:val="single" w:sz="4" w:space="0" w:color="auto"/>
            </w:tcBorders>
          </w:tcPr>
          <w:p w14:paraId="32241574" w14:textId="77777777" w:rsidR="00101583" w:rsidRPr="00DE7C35" w:rsidRDefault="00101583" w:rsidP="00DE7C35">
            <w:pPr>
              <w:spacing w:after="0"/>
            </w:pPr>
            <w:r w:rsidRPr="00DE7C35">
              <w:rPr>
                <w:color w:val="000000"/>
              </w:rPr>
              <w:t>Faculty/Students</w:t>
            </w:r>
          </w:p>
        </w:tc>
      </w:tr>
      <w:tr w:rsidR="00101583" w:rsidRPr="00DE7C35" w14:paraId="72AF14CA" w14:textId="77777777" w:rsidTr="003D5094">
        <w:tc>
          <w:tcPr>
            <w:tcW w:w="12955" w:type="dxa"/>
            <w:gridSpan w:val="4"/>
            <w:tcBorders>
              <w:left w:val="nil"/>
              <w:right w:val="nil"/>
            </w:tcBorders>
          </w:tcPr>
          <w:p w14:paraId="1F3295F2" w14:textId="5954B3A9" w:rsidR="00101583" w:rsidRPr="00DE7C35" w:rsidRDefault="00101583" w:rsidP="00DE7C35">
            <w:pPr>
              <w:pStyle w:val="Heading2"/>
              <w:spacing w:before="0" w:after="0"/>
              <w:rPr>
                <w:rFonts w:asciiTheme="minorHAnsi" w:hAnsiTheme="minorHAnsi" w:cstheme="minorHAnsi"/>
              </w:rPr>
            </w:pPr>
            <w:bookmarkStart w:id="38" w:name="_Toc92702623"/>
            <w:r w:rsidRPr="00DE7C35">
              <w:rPr>
                <w:rFonts w:asciiTheme="minorHAnsi" w:hAnsiTheme="minorHAnsi" w:cstheme="minorHAnsi"/>
              </w:rPr>
              <w:t>Find Training for Various Procedures and Tools</w:t>
            </w:r>
            <w:bookmarkEnd w:id="38"/>
          </w:p>
        </w:tc>
      </w:tr>
      <w:tr w:rsidR="00101583" w:rsidRPr="00DE7C35" w14:paraId="0AC30E7C" w14:textId="77777777" w:rsidTr="00017D6A">
        <w:tc>
          <w:tcPr>
            <w:tcW w:w="2245" w:type="dxa"/>
            <w:tcBorders>
              <w:bottom w:val="single" w:sz="4" w:space="0" w:color="auto"/>
            </w:tcBorders>
          </w:tcPr>
          <w:p w14:paraId="41BD8C35" w14:textId="77777777" w:rsidR="00101583" w:rsidRPr="00DE7C35" w:rsidRDefault="00101583" w:rsidP="00DE7C35">
            <w:pPr>
              <w:spacing w:after="0"/>
            </w:pPr>
            <w:proofErr w:type="spellStart"/>
            <w:r w:rsidRPr="00DE7C35">
              <w:rPr>
                <w:color w:val="000000"/>
              </w:rPr>
              <w:t>Owltrain</w:t>
            </w:r>
            <w:proofErr w:type="spellEnd"/>
          </w:p>
        </w:tc>
        <w:tc>
          <w:tcPr>
            <w:tcW w:w="5490" w:type="dxa"/>
            <w:tcBorders>
              <w:bottom w:val="single" w:sz="4" w:space="0" w:color="auto"/>
            </w:tcBorders>
          </w:tcPr>
          <w:p w14:paraId="1FB8ACCA" w14:textId="77777777" w:rsidR="00101583" w:rsidRPr="00DE7C35" w:rsidRDefault="00101583" w:rsidP="00DE7C35">
            <w:pPr>
              <w:spacing w:after="0"/>
            </w:pPr>
            <w:proofErr w:type="spellStart"/>
            <w:r w:rsidRPr="00DE7C35">
              <w:rPr>
                <w:color w:val="000000"/>
              </w:rPr>
              <w:t>OwlTrain</w:t>
            </w:r>
            <w:proofErr w:type="spellEnd"/>
            <w:r w:rsidRPr="00DE7C35">
              <w:rPr>
                <w:color w:val="000000"/>
              </w:rPr>
              <w:t xml:space="preserve"> is an intelligent online learning experience platform that delivers an immersive learning experience. It leverages highly engaging content, curated into nearly 700 learning paths (channels) that are continuously updated to ensure customers always have access to the latest information, including KSU required and live training opportunities. </w:t>
            </w:r>
          </w:p>
        </w:tc>
        <w:tc>
          <w:tcPr>
            <w:tcW w:w="3150" w:type="dxa"/>
            <w:tcBorders>
              <w:bottom w:val="single" w:sz="4" w:space="0" w:color="auto"/>
            </w:tcBorders>
          </w:tcPr>
          <w:p w14:paraId="0AC98B91" w14:textId="146E3E89" w:rsidR="00101583" w:rsidRPr="00DE7C35" w:rsidRDefault="00730989" w:rsidP="00DE7C35">
            <w:pPr>
              <w:spacing w:after="0"/>
            </w:pPr>
            <w:hyperlink r:id="rId56" w:history="1">
              <w:r w:rsidR="00101583" w:rsidRPr="00F84D94">
                <w:rPr>
                  <w:rStyle w:val="Hyperlink"/>
                </w:rPr>
                <w:t>owltrain.kennesaw.edu</w:t>
              </w:r>
            </w:hyperlink>
          </w:p>
        </w:tc>
        <w:tc>
          <w:tcPr>
            <w:tcW w:w="2070" w:type="dxa"/>
            <w:tcBorders>
              <w:bottom w:val="single" w:sz="4" w:space="0" w:color="auto"/>
            </w:tcBorders>
          </w:tcPr>
          <w:p w14:paraId="70FBE668" w14:textId="77777777" w:rsidR="00101583" w:rsidRPr="00DE7C35" w:rsidRDefault="00101583" w:rsidP="00DE7C35">
            <w:pPr>
              <w:spacing w:after="0"/>
            </w:pPr>
            <w:r w:rsidRPr="00DE7C35">
              <w:rPr>
                <w:color w:val="000000"/>
              </w:rPr>
              <w:t>Faculty</w:t>
            </w:r>
          </w:p>
        </w:tc>
      </w:tr>
      <w:tr w:rsidR="00101583" w:rsidRPr="00DE7C35" w14:paraId="7EB0231C" w14:textId="77777777" w:rsidTr="003D5094">
        <w:tc>
          <w:tcPr>
            <w:tcW w:w="12955" w:type="dxa"/>
            <w:gridSpan w:val="4"/>
            <w:tcBorders>
              <w:left w:val="nil"/>
              <w:right w:val="nil"/>
            </w:tcBorders>
          </w:tcPr>
          <w:p w14:paraId="6060C93C" w14:textId="77777777" w:rsidR="00190C2C" w:rsidRDefault="00190C2C" w:rsidP="00DE7C35">
            <w:pPr>
              <w:pStyle w:val="Heading2"/>
              <w:spacing w:before="0" w:after="0"/>
              <w:rPr>
                <w:rFonts w:asciiTheme="minorHAnsi" w:hAnsiTheme="minorHAnsi" w:cstheme="minorHAnsi"/>
              </w:rPr>
            </w:pPr>
          </w:p>
          <w:p w14:paraId="780F5155" w14:textId="7CCD79A3" w:rsidR="00101583" w:rsidRPr="00DE7C35" w:rsidRDefault="00101583" w:rsidP="00DE7C35">
            <w:pPr>
              <w:pStyle w:val="Heading2"/>
              <w:spacing w:before="0" w:after="0"/>
              <w:rPr>
                <w:rFonts w:asciiTheme="minorHAnsi" w:hAnsiTheme="minorHAnsi" w:cstheme="minorHAnsi"/>
              </w:rPr>
            </w:pPr>
            <w:bookmarkStart w:id="39" w:name="_Toc92702624"/>
            <w:r w:rsidRPr="00DE7C35">
              <w:rPr>
                <w:rFonts w:asciiTheme="minorHAnsi" w:hAnsiTheme="minorHAnsi" w:cstheme="minorHAnsi"/>
              </w:rPr>
              <w:t>Learning Management Systems</w:t>
            </w:r>
            <w:bookmarkEnd w:id="39"/>
          </w:p>
        </w:tc>
      </w:tr>
      <w:tr w:rsidR="00101583" w:rsidRPr="00DE7C35" w14:paraId="38080717" w14:textId="77777777" w:rsidTr="00017D6A">
        <w:tc>
          <w:tcPr>
            <w:tcW w:w="2245" w:type="dxa"/>
          </w:tcPr>
          <w:p w14:paraId="463FE57A" w14:textId="77777777" w:rsidR="00101583" w:rsidRPr="00DE7C35" w:rsidRDefault="00101583" w:rsidP="00DE7C35">
            <w:pPr>
              <w:spacing w:after="0"/>
              <w:rPr>
                <w:color w:val="000000"/>
              </w:rPr>
            </w:pPr>
            <w:r w:rsidRPr="00DE7C35">
              <w:rPr>
                <w:color w:val="000000"/>
              </w:rPr>
              <w:t>Desire2Learn Brightspace</w:t>
            </w:r>
          </w:p>
        </w:tc>
        <w:tc>
          <w:tcPr>
            <w:tcW w:w="5490" w:type="dxa"/>
          </w:tcPr>
          <w:p w14:paraId="1C536059" w14:textId="77777777" w:rsidR="00101583" w:rsidRPr="00DE7C35" w:rsidRDefault="00101583" w:rsidP="00DE7C35">
            <w:pPr>
              <w:spacing w:after="0"/>
              <w:rPr>
                <w:color w:val="000000"/>
              </w:rPr>
            </w:pPr>
            <w:r w:rsidRPr="00DE7C35">
              <w:rPr>
                <w:color w:val="000000"/>
              </w:rPr>
              <w:t xml:space="preserve">D2L Brightspace is KSU's web-based learning management system (LMS) software system that allows our users to easily manage course work, </w:t>
            </w:r>
            <w:r w:rsidRPr="00DE7C35">
              <w:rPr>
                <w:color w:val="000000"/>
              </w:rPr>
              <w:lastRenderedPageBreak/>
              <w:t xml:space="preserve">assignments, and exams on campus, online, and around the world.  </w:t>
            </w:r>
          </w:p>
        </w:tc>
        <w:tc>
          <w:tcPr>
            <w:tcW w:w="3150" w:type="dxa"/>
          </w:tcPr>
          <w:p w14:paraId="45A406CE" w14:textId="36AA3C05" w:rsidR="00101583" w:rsidRPr="00DE7C35" w:rsidRDefault="00101583" w:rsidP="00DE7C35">
            <w:pPr>
              <w:spacing w:after="0"/>
              <w:rPr>
                <w:color w:val="000000"/>
              </w:rPr>
            </w:pPr>
            <w:r w:rsidRPr="00DE7C35">
              <w:rPr>
                <w:color w:val="000000"/>
              </w:rPr>
              <w:lastRenderedPageBreak/>
              <w:t>d2l.kennesaw.edu</w:t>
            </w:r>
            <w:r w:rsidR="00F84D94">
              <w:rPr>
                <w:color w:val="000000"/>
              </w:rPr>
              <w:br/>
              <w:t>(</w:t>
            </w:r>
            <w:hyperlink r:id="rId57" w:history="1">
              <w:r w:rsidR="00F84D94" w:rsidRPr="00F84D94">
                <w:rPr>
                  <w:rStyle w:val="Hyperlink"/>
                </w:rPr>
                <w:t>UITS Documentation Center</w:t>
              </w:r>
            </w:hyperlink>
            <w:r w:rsidR="00017D6A">
              <w:rPr>
                <w:color w:val="000000"/>
              </w:rPr>
              <w:t xml:space="preserve"> – Instructor Tools</w:t>
            </w:r>
            <w:r w:rsidR="00F84D94">
              <w:rPr>
                <w:color w:val="000000"/>
              </w:rPr>
              <w:t>)</w:t>
            </w:r>
          </w:p>
        </w:tc>
        <w:tc>
          <w:tcPr>
            <w:tcW w:w="2070" w:type="dxa"/>
          </w:tcPr>
          <w:p w14:paraId="40A5E9D2" w14:textId="77777777" w:rsidR="00101583" w:rsidRPr="00DE7C35" w:rsidRDefault="00101583" w:rsidP="00DE7C35">
            <w:pPr>
              <w:spacing w:after="0"/>
              <w:rPr>
                <w:color w:val="000000"/>
              </w:rPr>
            </w:pPr>
            <w:r w:rsidRPr="00DE7C35">
              <w:rPr>
                <w:color w:val="000000"/>
              </w:rPr>
              <w:t>Faculty</w:t>
            </w:r>
          </w:p>
        </w:tc>
      </w:tr>
      <w:tr w:rsidR="00101583" w:rsidRPr="00DE7C35" w14:paraId="2CBE8580" w14:textId="77777777" w:rsidTr="00017D6A">
        <w:tc>
          <w:tcPr>
            <w:tcW w:w="2245" w:type="dxa"/>
            <w:tcBorders>
              <w:bottom w:val="single" w:sz="4" w:space="0" w:color="auto"/>
            </w:tcBorders>
          </w:tcPr>
          <w:p w14:paraId="2704C31E" w14:textId="77777777" w:rsidR="00101583" w:rsidRPr="00DE7C35" w:rsidRDefault="00101583" w:rsidP="00DE7C35">
            <w:pPr>
              <w:spacing w:after="0"/>
            </w:pPr>
            <w:r w:rsidRPr="00DE7C35">
              <w:rPr>
                <w:color w:val="000000"/>
              </w:rPr>
              <w:t>Moodle</w:t>
            </w:r>
          </w:p>
        </w:tc>
        <w:tc>
          <w:tcPr>
            <w:tcW w:w="5490" w:type="dxa"/>
            <w:tcBorders>
              <w:bottom w:val="single" w:sz="4" w:space="0" w:color="auto"/>
            </w:tcBorders>
          </w:tcPr>
          <w:p w14:paraId="7CBE0D7E" w14:textId="77777777" w:rsidR="00101583" w:rsidRPr="00DE7C35" w:rsidRDefault="00101583" w:rsidP="00DE7C35">
            <w:pPr>
              <w:spacing w:after="0"/>
            </w:pPr>
            <w:r w:rsidRPr="00DE7C35">
              <w:rPr>
                <w:color w:val="000000"/>
              </w:rPr>
              <w:t>Learning Management System managed by UITS for off-semester and external participant courses</w:t>
            </w:r>
          </w:p>
        </w:tc>
        <w:tc>
          <w:tcPr>
            <w:tcW w:w="3150" w:type="dxa"/>
            <w:tcBorders>
              <w:bottom w:val="single" w:sz="4" w:space="0" w:color="auto"/>
            </w:tcBorders>
          </w:tcPr>
          <w:p w14:paraId="22189270" w14:textId="0F89CA68" w:rsidR="00101583" w:rsidRPr="00DE7C35" w:rsidRDefault="00730989" w:rsidP="00DE7C35">
            <w:pPr>
              <w:spacing w:after="0"/>
            </w:pPr>
            <w:hyperlink r:id="rId58" w:history="1">
              <w:r w:rsidR="00101583" w:rsidRPr="00F84D94">
                <w:rPr>
                  <w:rStyle w:val="Hyperlink"/>
                </w:rPr>
                <w:t>moodle.kennesaw.edu</w:t>
              </w:r>
            </w:hyperlink>
            <w:r w:rsidR="00F84D94">
              <w:rPr>
                <w:color w:val="000000"/>
              </w:rPr>
              <w:br/>
            </w:r>
            <w:r w:rsidR="00017D6A">
              <w:rPr>
                <w:color w:val="000000"/>
              </w:rPr>
              <w:t>(</w:t>
            </w:r>
            <w:hyperlink r:id="rId59" w:history="1">
              <w:r w:rsidR="00017D6A" w:rsidRPr="00017D6A">
                <w:rPr>
                  <w:rStyle w:val="Hyperlink"/>
                </w:rPr>
                <w:t>UITS Documentation Center</w:t>
              </w:r>
            </w:hyperlink>
            <w:r w:rsidR="00017D6A">
              <w:rPr>
                <w:color w:val="000000"/>
              </w:rPr>
              <w:t xml:space="preserve"> – Instructor Tools)</w:t>
            </w:r>
          </w:p>
        </w:tc>
        <w:tc>
          <w:tcPr>
            <w:tcW w:w="2070" w:type="dxa"/>
            <w:tcBorders>
              <w:bottom w:val="single" w:sz="4" w:space="0" w:color="auto"/>
            </w:tcBorders>
          </w:tcPr>
          <w:p w14:paraId="23B68950" w14:textId="77777777" w:rsidR="00101583" w:rsidRPr="00DE7C35" w:rsidRDefault="00101583" w:rsidP="00DE7C35">
            <w:pPr>
              <w:spacing w:after="0"/>
            </w:pPr>
            <w:r w:rsidRPr="00DE7C35">
              <w:rPr>
                <w:color w:val="000000"/>
              </w:rPr>
              <w:t>Faculty</w:t>
            </w:r>
          </w:p>
        </w:tc>
      </w:tr>
      <w:tr w:rsidR="00101583" w:rsidRPr="00DE7C35" w14:paraId="38B1D2F0" w14:textId="77777777" w:rsidTr="003D5094">
        <w:tc>
          <w:tcPr>
            <w:tcW w:w="12955" w:type="dxa"/>
            <w:gridSpan w:val="4"/>
            <w:tcBorders>
              <w:left w:val="nil"/>
              <w:right w:val="nil"/>
            </w:tcBorders>
          </w:tcPr>
          <w:p w14:paraId="1D608864" w14:textId="77777777" w:rsidR="00190C2C" w:rsidRDefault="00190C2C" w:rsidP="00DE7C35">
            <w:pPr>
              <w:pStyle w:val="Heading2"/>
              <w:spacing w:before="0" w:after="0"/>
              <w:rPr>
                <w:rFonts w:asciiTheme="minorHAnsi" w:hAnsiTheme="minorHAnsi" w:cstheme="minorHAnsi"/>
              </w:rPr>
            </w:pPr>
          </w:p>
          <w:p w14:paraId="24144543" w14:textId="24BBB8B6" w:rsidR="00101583" w:rsidRPr="00DE7C35" w:rsidRDefault="00101583" w:rsidP="00DE7C35">
            <w:pPr>
              <w:pStyle w:val="Heading2"/>
              <w:spacing w:before="0" w:after="0"/>
              <w:rPr>
                <w:rFonts w:asciiTheme="minorHAnsi" w:hAnsiTheme="minorHAnsi" w:cstheme="minorHAnsi"/>
              </w:rPr>
            </w:pPr>
            <w:bookmarkStart w:id="40" w:name="_Toc92702625"/>
            <w:r w:rsidRPr="00DE7C35">
              <w:rPr>
                <w:rFonts w:asciiTheme="minorHAnsi" w:hAnsiTheme="minorHAnsi" w:cstheme="minorHAnsi"/>
              </w:rPr>
              <w:t>Meet Online with Students and Coworkers</w:t>
            </w:r>
            <w:bookmarkEnd w:id="40"/>
          </w:p>
        </w:tc>
      </w:tr>
      <w:tr w:rsidR="00101583" w:rsidRPr="00DE7C35" w14:paraId="1EE04859" w14:textId="77777777" w:rsidTr="00017D6A">
        <w:tc>
          <w:tcPr>
            <w:tcW w:w="2245" w:type="dxa"/>
          </w:tcPr>
          <w:p w14:paraId="18F6127D" w14:textId="77777777" w:rsidR="00101583" w:rsidRPr="00DE7C35" w:rsidRDefault="00101583" w:rsidP="00DE7C35">
            <w:pPr>
              <w:spacing w:after="0"/>
            </w:pPr>
            <w:r w:rsidRPr="00DE7C35">
              <w:rPr>
                <w:color w:val="000000"/>
              </w:rPr>
              <w:t>Microsoft Teams</w:t>
            </w:r>
          </w:p>
        </w:tc>
        <w:tc>
          <w:tcPr>
            <w:tcW w:w="5490" w:type="dxa"/>
          </w:tcPr>
          <w:p w14:paraId="332FFBF6" w14:textId="3741585D" w:rsidR="00101583" w:rsidRPr="00DE7C35" w:rsidRDefault="00101583" w:rsidP="00DE7C35">
            <w:pPr>
              <w:spacing w:after="0"/>
            </w:pPr>
            <w:r w:rsidRPr="00DE7C35">
              <w:rPr>
                <w:color w:val="000000"/>
              </w:rPr>
              <w:t>A collaboration app that helps</w:t>
            </w:r>
            <w:r w:rsidR="00FE6219">
              <w:rPr>
                <w:color w:val="000000"/>
              </w:rPr>
              <w:t xml:space="preserve"> a</w:t>
            </w:r>
            <w:r w:rsidRPr="00DE7C35">
              <w:rPr>
                <w:color w:val="000000"/>
              </w:rPr>
              <w:t xml:space="preserve"> team stay organized and have conversations all in one place.  Users can discover channels to belong to or create their own.  Inside channels, users can hold on-the-spot meetings, have conversations and share files.</w:t>
            </w:r>
          </w:p>
        </w:tc>
        <w:tc>
          <w:tcPr>
            <w:tcW w:w="3150" w:type="dxa"/>
          </w:tcPr>
          <w:p w14:paraId="52E1C8D5" w14:textId="377366FD" w:rsidR="00101583" w:rsidRPr="00DE7C35" w:rsidRDefault="00101583" w:rsidP="00DE7C35">
            <w:pPr>
              <w:spacing w:after="0"/>
            </w:pPr>
            <w:r w:rsidRPr="00DE7C35">
              <w:rPr>
                <w:color w:val="000000"/>
              </w:rPr>
              <w:t>o365.kennesaw.edu</w:t>
            </w:r>
            <w:r w:rsidR="00017D6A">
              <w:rPr>
                <w:color w:val="000000"/>
              </w:rPr>
              <w:br/>
              <w:t>(</w:t>
            </w:r>
            <w:hyperlink r:id="rId60" w:history="1">
              <w:r w:rsidR="00017D6A" w:rsidRPr="00F84D94">
                <w:rPr>
                  <w:rStyle w:val="Hyperlink"/>
                </w:rPr>
                <w:t>UITS Documentation Center</w:t>
              </w:r>
            </w:hyperlink>
            <w:r w:rsidR="00017D6A">
              <w:rPr>
                <w:color w:val="000000"/>
              </w:rPr>
              <w:t xml:space="preserve"> – Microsoft Office)</w:t>
            </w:r>
          </w:p>
        </w:tc>
        <w:tc>
          <w:tcPr>
            <w:tcW w:w="2070" w:type="dxa"/>
          </w:tcPr>
          <w:p w14:paraId="3AE2839F" w14:textId="77777777" w:rsidR="00101583" w:rsidRPr="00DE7C35" w:rsidRDefault="00101583" w:rsidP="00DE7C35">
            <w:pPr>
              <w:spacing w:after="0"/>
            </w:pPr>
            <w:r w:rsidRPr="00DE7C35">
              <w:rPr>
                <w:color w:val="000000"/>
              </w:rPr>
              <w:t>Faculty/ currently Students</w:t>
            </w:r>
          </w:p>
        </w:tc>
      </w:tr>
      <w:tr w:rsidR="00101583" w:rsidRPr="00DE7C35" w14:paraId="0401A0E7" w14:textId="77777777" w:rsidTr="00017D6A">
        <w:tc>
          <w:tcPr>
            <w:tcW w:w="2245" w:type="dxa"/>
            <w:tcBorders>
              <w:bottom w:val="single" w:sz="4" w:space="0" w:color="auto"/>
            </w:tcBorders>
          </w:tcPr>
          <w:p w14:paraId="1D445327" w14:textId="77777777" w:rsidR="00101583" w:rsidRPr="00DE7C35" w:rsidRDefault="00101583" w:rsidP="00DE7C35">
            <w:pPr>
              <w:spacing w:after="0"/>
            </w:pPr>
            <w:r w:rsidRPr="00DE7C35">
              <w:rPr>
                <w:color w:val="000000"/>
              </w:rPr>
              <w:t>Zoom Meetings</w:t>
            </w:r>
          </w:p>
        </w:tc>
        <w:tc>
          <w:tcPr>
            <w:tcW w:w="5490" w:type="dxa"/>
            <w:tcBorders>
              <w:bottom w:val="single" w:sz="4" w:space="0" w:color="auto"/>
            </w:tcBorders>
          </w:tcPr>
          <w:p w14:paraId="6136CA52" w14:textId="2ED5BF72" w:rsidR="00101583" w:rsidRPr="00DE7C35" w:rsidRDefault="00101583" w:rsidP="00DE7C35">
            <w:pPr>
              <w:spacing w:after="0"/>
            </w:pPr>
            <w:r w:rsidRPr="00DE7C35">
              <w:rPr>
                <w:color w:val="000000"/>
              </w:rPr>
              <w:t xml:space="preserve">Cloud-based video communications app that allows </w:t>
            </w:r>
            <w:r w:rsidR="00FE6219">
              <w:rPr>
                <w:color w:val="000000"/>
              </w:rPr>
              <w:t>an individual</w:t>
            </w:r>
            <w:r w:rsidRPr="00DE7C35">
              <w:rPr>
                <w:color w:val="000000"/>
              </w:rPr>
              <w:t xml:space="preserve"> to set</w:t>
            </w:r>
            <w:r w:rsidR="00FE6219">
              <w:rPr>
                <w:color w:val="000000"/>
              </w:rPr>
              <w:t xml:space="preserve"> </w:t>
            </w:r>
            <w:r w:rsidRPr="00DE7C35">
              <w:rPr>
                <w:color w:val="000000"/>
              </w:rPr>
              <w:t>up virtual video and audioconferencing.</w:t>
            </w:r>
          </w:p>
        </w:tc>
        <w:tc>
          <w:tcPr>
            <w:tcW w:w="3150" w:type="dxa"/>
            <w:tcBorders>
              <w:bottom w:val="single" w:sz="4" w:space="0" w:color="auto"/>
            </w:tcBorders>
          </w:tcPr>
          <w:p w14:paraId="0DFC8CC0" w14:textId="5DE2714D" w:rsidR="00101583" w:rsidRPr="00DE7C35" w:rsidRDefault="00730989" w:rsidP="00DE7C35">
            <w:pPr>
              <w:spacing w:after="0"/>
            </w:pPr>
            <w:hyperlink r:id="rId61" w:history="1">
              <w:r w:rsidR="00101583" w:rsidRPr="00017D6A">
                <w:rPr>
                  <w:rStyle w:val="Hyperlink"/>
                </w:rPr>
                <w:t>ksuzoom.kennesaw.edu</w:t>
              </w:r>
            </w:hyperlink>
            <w:r w:rsidR="00017D6A">
              <w:rPr>
                <w:color w:val="000000"/>
              </w:rPr>
              <w:br/>
            </w:r>
            <w:hyperlink r:id="rId62" w:history="1">
              <w:r w:rsidR="00017D6A" w:rsidRPr="00017D6A">
                <w:rPr>
                  <w:rStyle w:val="Hyperlink"/>
                </w:rPr>
                <w:t>(UITS Documentation Center</w:t>
              </w:r>
            </w:hyperlink>
            <w:r w:rsidR="00017D6A">
              <w:rPr>
                <w:color w:val="000000"/>
              </w:rPr>
              <w:t xml:space="preserve"> – Instructor Tools/Web Conferencing)</w:t>
            </w:r>
          </w:p>
        </w:tc>
        <w:tc>
          <w:tcPr>
            <w:tcW w:w="2070" w:type="dxa"/>
            <w:tcBorders>
              <w:bottom w:val="single" w:sz="4" w:space="0" w:color="auto"/>
            </w:tcBorders>
          </w:tcPr>
          <w:p w14:paraId="2CB056E0" w14:textId="77777777" w:rsidR="00101583" w:rsidRPr="00DE7C35" w:rsidRDefault="00101583" w:rsidP="00DE7C35">
            <w:pPr>
              <w:spacing w:after="0"/>
            </w:pPr>
          </w:p>
        </w:tc>
      </w:tr>
      <w:tr w:rsidR="00101583" w:rsidRPr="00DE7C35" w14:paraId="37911A32" w14:textId="77777777" w:rsidTr="003D5094">
        <w:tc>
          <w:tcPr>
            <w:tcW w:w="12955" w:type="dxa"/>
            <w:gridSpan w:val="4"/>
            <w:tcBorders>
              <w:left w:val="nil"/>
              <w:right w:val="nil"/>
            </w:tcBorders>
          </w:tcPr>
          <w:p w14:paraId="40A8BAE6" w14:textId="77777777" w:rsidR="00190C2C" w:rsidRDefault="00190C2C" w:rsidP="00DE7C35">
            <w:pPr>
              <w:pStyle w:val="Heading2"/>
              <w:spacing w:before="0" w:after="0"/>
              <w:rPr>
                <w:rFonts w:asciiTheme="minorHAnsi" w:hAnsiTheme="minorHAnsi" w:cstheme="minorHAnsi"/>
              </w:rPr>
            </w:pPr>
          </w:p>
          <w:p w14:paraId="4D866302" w14:textId="41C2BAFE" w:rsidR="00101583" w:rsidRPr="00DE7C35" w:rsidRDefault="00101583" w:rsidP="00DE7C35">
            <w:pPr>
              <w:pStyle w:val="Heading2"/>
              <w:spacing w:before="0" w:after="0"/>
              <w:rPr>
                <w:rFonts w:asciiTheme="minorHAnsi" w:hAnsiTheme="minorHAnsi" w:cstheme="minorHAnsi"/>
              </w:rPr>
            </w:pPr>
            <w:bookmarkStart w:id="41" w:name="_Toc92702626"/>
            <w:r w:rsidRPr="00DE7C35">
              <w:rPr>
                <w:rFonts w:asciiTheme="minorHAnsi" w:hAnsiTheme="minorHAnsi" w:cstheme="minorHAnsi"/>
              </w:rPr>
              <w:t>Prevent Cheating on Online Exams</w:t>
            </w:r>
            <w:bookmarkEnd w:id="41"/>
          </w:p>
        </w:tc>
      </w:tr>
      <w:tr w:rsidR="00101583" w:rsidRPr="00DE7C35" w14:paraId="0FFF0D75" w14:textId="77777777" w:rsidTr="00017D6A">
        <w:tc>
          <w:tcPr>
            <w:tcW w:w="2245" w:type="dxa"/>
          </w:tcPr>
          <w:p w14:paraId="54A6BB2B" w14:textId="77777777" w:rsidR="00101583" w:rsidRPr="00DE7C35" w:rsidRDefault="00101583" w:rsidP="00DE7C35">
            <w:pPr>
              <w:spacing w:after="0"/>
            </w:pPr>
            <w:proofErr w:type="spellStart"/>
            <w:r w:rsidRPr="00DE7C35">
              <w:rPr>
                <w:color w:val="000000"/>
              </w:rPr>
              <w:t>Respondus</w:t>
            </w:r>
            <w:proofErr w:type="spellEnd"/>
            <w:r w:rsidRPr="00DE7C35">
              <w:rPr>
                <w:color w:val="000000"/>
              </w:rPr>
              <w:t xml:space="preserve"> Lockdown Browser</w:t>
            </w:r>
          </w:p>
        </w:tc>
        <w:tc>
          <w:tcPr>
            <w:tcW w:w="5490" w:type="dxa"/>
          </w:tcPr>
          <w:p w14:paraId="1B6733A5" w14:textId="77777777" w:rsidR="00101583" w:rsidRPr="00DE7C35" w:rsidRDefault="00101583" w:rsidP="00DE7C35">
            <w:pPr>
              <w:spacing w:after="0"/>
            </w:pPr>
            <w:proofErr w:type="spellStart"/>
            <w:r w:rsidRPr="00DE7C35">
              <w:rPr>
                <w:color w:val="000000"/>
              </w:rPr>
              <w:t>Respondus</w:t>
            </w:r>
            <w:proofErr w:type="spellEnd"/>
            <w:r w:rsidRPr="00DE7C35">
              <w:rPr>
                <w:color w:val="000000"/>
              </w:rPr>
              <w:t xml:space="preserve"> Lock-Down Browser is a custom browser that secures (</w:t>
            </w:r>
            <w:proofErr w:type="spellStart"/>
            <w:r w:rsidRPr="00DE7C35">
              <w:rPr>
                <w:color w:val="000000"/>
              </w:rPr>
              <w:t>locksdown</w:t>
            </w:r>
            <w:proofErr w:type="spellEnd"/>
            <w:r w:rsidRPr="00DE7C35">
              <w:rPr>
                <w:color w:val="000000"/>
              </w:rPr>
              <w:t xml:space="preserve">) the testing environment. When students use </w:t>
            </w:r>
            <w:proofErr w:type="spellStart"/>
            <w:r w:rsidRPr="00DE7C35">
              <w:rPr>
                <w:color w:val="000000"/>
              </w:rPr>
              <w:t>LockDown</w:t>
            </w:r>
            <w:proofErr w:type="spellEnd"/>
            <w:r w:rsidRPr="00DE7C35">
              <w:rPr>
                <w:color w:val="000000"/>
              </w:rPr>
              <w:t xml:space="preserve"> Browser to access a quiz, they are unable to print, copy, access unauthorized URLs or applications, or close a quiz until it is submitted for grading.  </w:t>
            </w:r>
          </w:p>
        </w:tc>
        <w:tc>
          <w:tcPr>
            <w:tcW w:w="3150" w:type="dxa"/>
          </w:tcPr>
          <w:p w14:paraId="6134FE4E" w14:textId="5E6F174C" w:rsidR="00101583" w:rsidRPr="00DE7C35" w:rsidRDefault="00101583" w:rsidP="00DE7C35">
            <w:pPr>
              <w:spacing w:after="0"/>
            </w:pPr>
            <w:r w:rsidRPr="00DE7C35">
              <w:rPr>
                <w:color w:val="000000"/>
              </w:rPr>
              <w:t>Through D2L Brightspace</w:t>
            </w:r>
            <w:r w:rsidR="00017D6A">
              <w:rPr>
                <w:color w:val="000000"/>
              </w:rPr>
              <w:br/>
              <w:t>(</w:t>
            </w:r>
            <w:hyperlink r:id="rId63" w:history="1">
              <w:r w:rsidR="00017D6A" w:rsidRPr="00017D6A">
                <w:rPr>
                  <w:rStyle w:val="Hyperlink"/>
                </w:rPr>
                <w:t>UITS Documentation Center</w:t>
              </w:r>
            </w:hyperlink>
            <w:r w:rsidR="00017D6A">
              <w:rPr>
                <w:color w:val="000000"/>
              </w:rPr>
              <w:t xml:space="preserve"> – Instructor Tools)</w:t>
            </w:r>
          </w:p>
        </w:tc>
        <w:tc>
          <w:tcPr>
            <w:tcW w:w="2070" w:type="dxa"/>
          </w:tcPr>
          <w:p w14:paraId="490CED79" w14:textId="77777777" w:rsidR="00101583" w:rsidRPr="00DE7C35" w:rsidRDefault="00101583" w:rsidP="00DE7C35">
            <w:pPr>
              <w:spacing w:after="0"/>
            </w:pPr>
            <w:r w:rsidRPr="00DE7C35">
              <w:rPr>
                <w:color w:val="000000"/>
              </w:rPr>
              <w:t>Faculty</w:t>
            </w:r>
          </w:p>
        </w:tc>
      </w:tr>
      <w:tr w:rsidR="00101583" w:rsidRPr="00DE7C35" w14:paraId="374A747F" w14:textId="77777777" w:rsidTr="00017D6A">
        <w:tc>
          <w:tcPr>
            <w:tcW w:w="2245" w:type="dxa"/>
            <w:tcBorders>
              <w:bottom w:val="single" w:sz="4" w:space="0" w:color="auto"/>
            </w:tcBorders>
          </w:tcPr>
          <w:p w14:paraId="46B3F474" w14:textId="77777777" w:rsidR="00101583" w:rsidRPr="00DE7C35" w:rsidRDefault="00101583" w:rsidP="00DE7C35">
            <w:pPr>
              <w:spacing w:after="0"/>
            </w:pPr>
            <w:proofErr w:type="spellStart"/>
            <w:r w:rsidRPr="00DE7C35">
              <w:rPr>
                <w:color w:val="000000"/>
              </w:rPr>
              <w:lastRenderedPageBreak/>
              <w:t>Respondus</w:t>
            </w:r>
            <w:proofErr w:type="spellEnd"/>
            <w:r w:rsidRPr="00DE7C35">
              <w:rPr>
                <w:color w:val="000000"/>
              </w:rPr>
              <w:t xml:space="preserve"> Monitor</w:t>
            </w:r>
          </w:p>
        </w:tc>
        <w:tc>
          <w:tcPr>
            <w:tcW w:w="5490" w:type="dxa"/>
            <w:tcBorders>
              <w:bottom w:val="single" w:sz="4" w:space="0" w:color="auto"/>
            </w:tcBorders>
          </w:tcPr>
          <w:p w14:paraId="00B5F3C4" w14:textId="77777777" w:rsidR="00101583" w:rsidRPr="00DE7C35" w:rsidRDefault="00101583" w:rsidP="00DE7C35">
            <w:pPr>
              <w:spacing w:after="0"/>
            </w:pPr>
            <w:proofErr w:type="spellStart"/>
            <w:r w:rsidRPr="00DE7C35">
              <w:rPr>
                <w:color w:val="000000"/>
              </w:rPr>
              <w:t>Respondus</w:t>
            </w:r>
            <w:proofErr w:type="spellEnd"/>
            <w:r w:rsidRPr="00DE7C35">
              <w:rPr>
                <w:color w:val="000000"/>
              </w:rPr>
              <w:t xml:space="preserve"> Monitor </w:t>
            </w:r>
            <w:proofErr w:type="spellStart"/>
            <w:r w:rsidRPr="00DE7C35">
              <w:rPr>
                <w:color w:val="000000"/>
              </w:rPr>
              <w:t>Respondus</w:t>
            </w:r>
            <w:proofErr w:type="spellEnd"/>
            <w:r w:rsidRPr="00DE7C35">
              <w:rPr>
                <w:color w:val="000000"/>
              </w:rPr>
              <w:t xml:space="preserve"> Lock-Down Browser with Monitor is a fully automated proctoring solution. Students use a web cam to record themselves during an online exam. Afterward, flagged(suspicious) events and proctoring results are available to the instructor for further review. </w:t>
            </w:r>
          </w:p>
        </w:tc>
        <w:tc>
          <w:tcPr>
            <w:tcW w:w="3150" w:type="dxa"/>
            <w:tcBorders>
              <w:bottom w:val="single" w:sz="4" w:space="0" w:color="auto"/>
            </w:tcBorders>
          </w:tcPr>
          <w:p w14:paraId="5F554FB6" w14:textId="2243E397" w:rsidR="00101583" w:rsidRPr="00DE7C35" w:rsidRDefault="00101583" w:rsidP="00DE7C35">
            <w:pPr>
              <w:spacing w:after="0"/>
            </w:pPr>
            <w:r w:rsidRPr="00DE7C35">
              <w:rPr>
                <w:color w:val="000000"/>
              </w:rPr>
              <w:t>Through D2L Brightspace</w:t>
            </w:r>
            <w:r w:rsidR="00017D6A">
              <w:rPr>
                <w:color w:val="000000"/>
              </w:rPr>
              <w:br/>
              <w:t>(</w:t>
            </w:r>
            <w:hyperlink r:id="rId64" w:history="1">
              <w:r w:rsidR="00017D6A" w:rsidRPr="00017D6A">
                <w:rPr>
                  <w:rStyle w:val="Hyperlink"/>
                </w:rPr>
                <w:t>UITS Documentation Center</w:t>
              </w:r>
            </w:hyperlink>
            <w:r w:rsidR="00017D6A">
              <w:rPr>
                <w:color w:val="000000"/>
              </w:rPr>
              <w:t xml:space="preserve"> – Instructor Tools)</w:t>
            </w:r>
          </w:p>
        </w:tc>
        <w:tc>
          <w:tcPr>
            <w:tcW w:w="2070" w:type="dxa"/>
            <w:tcBorders>
              <w:bottom w:val="single" w:sz="4" w:space="0" w:color="auto"/>
            </w:tcBorders>
          </w:tcPr>
          <w:p w14:paraId="66DFEB15" w14:textId="77777777" w:rsidR="00101583" w:rsidRPr="00DE7C35" w:rsidRDefault="00101583" w:rsidP="00DE7C35">
            <w:pPr>
              <w:spacing w:after="0"/>
            </w:pPr>
            <w:r w:rsidRPr="00DE7C35">
              <w:rPr>
                <w:color w:val="000000"/>
              </w:rPr>
              <w:t>Faculty</w:t>
            </w:r>
          </w:p>
        </w:tc>
      </w:tr>
      <w:tr w:rsidR="00101583" w:rsidRPr="00DE7C35" w14:paraId="1F5CECF3" w14:textId="77777777" w:rsidTr="003D5094">
        <w:tc>
          <w:tcPr>
            <w:tcW w:w="12955" w:type="dxa"/>
            <w:gridSpan w:val="4"/>
            <w:tcBorders>
              <w:left w:val="nil"/>
              <w:right w:val="nil"/>
            </w:tcBorders>
          </w:tcPr>
          <w:p w14:paraId="648BA50B" w14:textId="77777777" w:rsidR="00190C2C" w:rsidRDefault="00190C2C" w:rsidP="00DE7C35">
            <w:pPr>
              <w:pStyle w:val="Heading2"/>
              <w:spacing w:before="0" w:after="0"/>
              <w:rPr>
                <w:rFonts w:asciiTheme="minorHAnsi" w:hAnsiTheme="minorHAnsi" w:cstheme="minorHAnsi"/>
              </w:rPr>
            </w:pPr>
          </w:p>
          <w:p w14:paraId="3E640D3F" w14:textId="54FA6191" w:rsidR="00101583" w:rsidRPr="00DE7C35" w:rsidRDefault="00101583" w:rsidP="00DE7C35">
            <w:pPr>
              <w:pStyle w:val="Heading2"/>
              <w:spacing w:before="0" w:after="0"/>
              <w:rPr>
                <w:rFonts w:asciiTheme="minorHAnsi" w:hAnsiTheme="minorHAnsi" w:cstheme="minorHAnsi"/>
              </w:rPr>
            </w:pPr>
            <w:bookmarkStart w:id="42" w:name="_Toc92702627"/>
            <w:r w:rsidRPr="00DE7C35">
              <w:rPr>
                <w:rFonts w:asciiTheme="minorHAnsi" w:hAnsiTheme="minorHAnsi" w:cstheme="minorHAnsi"/>
              </w:rPr>
              <w:t>Set up Automated Messaging Features in D2L</w:t>
            </w:r>
            <w:bookmarkEnd w:id="42"/>
          </w:p>
        </w:tc>
      </w:tr>
      <w:tr w:rsidR="00101583" w:rsidRPr="00DE7C35" w14:paraId="7E318CB7" w14:textId="77777777" w:rsidTr="00017D6A">
        <w:tc>
          <w:tcPr>
            <w:tcW w:w="2245" w:type="dxa"/>
            <w:tcBorders>
              <w:bottom w:val="single" w:sz="4" w:space="0" w:color="auto"/>
            </w:tcBorders>
          </w:tcPr>
          <w:p w14:paraId="4AFAEF8F" w14:textId="77777777" w:rsidR="00101583" w:rsidRPr="00DE7C35" w:rsidRDefault="00101583" w:rsidP="00DE7C35">
            <w:pPr>
              <w:spacing w:after="0"/>
            </w:pPr>
            <w:r w:rsidRPr="00DE7C35">
              <w:rPr>
                <w:color w:val="000000"/>
              </w:rPr>
              <w:t>Intelligent Agents</w:t>
            </w:r>
          </w:p>
        </w:tc>
        <w:tc>
          <w:tcPr>
            <w:tcW w:w="5490" w:type="dxa"/>
            <w:tcBorders>
              <w:bottom w:val="single" w:sz="4" w:space="0" w:color="auto"/>
            </w:tcBorders>
          </w:tcPr>
          <w:p w14:paraId="17C50D27" w14:textId="50D46E74" w:rsidR="00101583" w:rsidRPr="00DE7C35" w:rsidRDefault="00101583" w:rsidP="00DE7C35">
            <w:pPr>
              <w:spacing w:after="0"/>
            </w:pPr>
            <w:r w:rsidRPr="00DE7C35">
              <w:rPr>
                <w:color w:val="000000"/>
              </w:rPr>
              <w:t xml:space="preserve">Can be used to send automatic email notifications from D2L based on conditions the faculty member sets up. For example, </w:t>
            </w:r>
            <w:r w:rsidR="00FE6219">
              <w:rPr>
                <w:color w:val="000000"/>
              </w:rPr>
              <w:t>a faculty member</w:t>
            </w:r>
            <w:r w:rsidRPr="00DE7C35">
              <w:rPr>
                <w:color w:val="000000"/>
              </w:rPr>
              <w:t xml:space="preserve"> might use Intelligent Agents to email students based on their grades, login history, or activity completion.</w:t>
            </w:r>
          </w:p>
        </w:tc>
        <w:tc>
          <w:tcPr>
            <w:tcW w:w="3150" w:type="dxa"/>
            <w:tcBorders>
              <w:bottom w:val="single" w:sz="4" w:space="0" w:color="auto"/>
            </w:tcBorders>
          </w:tcPr>
          <w:p w14:paraId="7D966097" w14:textId="030E5CC6" w:rsidR="00101583" w:rsidRPr="00DE7C35" w:rsidRDefault="00101583" w:rsidP="00DE7C35">
            <w:pPr>
              <w:spacing w:after="0"/>
            </w:pPr>
            <w:r w:rsidRPr="00DE7C35">
              <w:rPr>
                <w:color w:val="000000"/>
              </w:rPr>
              <w:t>Through D2L Brightspace</w:t>
            </w:r>
            <w:r w:rsidR="00017D6A">
              <w:rPr>
                <w:color w:val="000000"/>
              </w:rPr>
              <w:br/>
              <w:t>(</w:t>
            </w:r>
            <w:hyperlink r:id="rId65" w:history="1">
              <w:r w:rsidR="00017D6A" w:rsidRPr="00017D6A">
                <w:rPr>
                  <w:rStyle w:val="Hyperlink"/>
                </w:rPr>
                <w:t>UITS Documentation Center</w:t>
              </w:r>
            </w:hyperlink>
            <w:r w:rsidR="00017D6A">
              <w:rPr>
                <w:color w:val="000000"/>
              </w:rPr>
              <w:t xml:space="preserve"> – Instructor Tools) – D2L Brightspace)</w:t>
            </w:r>
          </w:p>
        </w:tc>
        <w:tc>
          <w:tcPr>
            <w:tcW w:w="2070" w:type="dxa"/>
            <w:tcBorders>
              <w:bottom w:val="single" w:sz="4" w:space="0" w:color="auto"/>
            </w:tcBorders>
          </w:tcPr>
          <w:p w14:paraId="0D046F61" w14:textId="77777777" w:rsidR="00101583" w:rsidRPr="00DE7C35" w:rsidRDefault="00101583" w:rsidP="00DE7C35">
            <w:pPr>
              <w:spacing w:after="0"/>
            </w:pPr>
            <w:r w:rsidRPr="00DE7C35">
              <w:rPr>
                <w:color w:val="000000"/>
              </w:rPr>
              <w:t>Faculty</w:t>
            </w:r>
          </w:p>
        </w:tc>
      </w:tr>
      <w:tr w:rsidR="00101583" w:rsidRPr="00DE7C35" w14:paraId="1360F315" w14:textId="77777777" w:rsidTr="003D5094">
        <w:tc>
          <w:tcPr>
            <w:tcW w:w="12955" w:type="dxa"/>
            <w:gridSpan w:val="4"/>
            <w:tcBorders>
              <w:left w:val="nil"/>
              <w:right w:val="nil"/>
            </w:tcBorders>
          </w:tcPr>
          <w:p w14:paraId="066731C0" w14:textId="77777777" w:rsidR="00190C2C" w:rsidRDefault="00190C2C" w:rsidP="00DE7C35">
            <w:pPr>
              <w:pStyle w:val="Heading2"/>
              <w:spacing w:before="0" w:after="0"/>
              <w:rPr>
                <w:rFonts w:asciiTheme="minorHAnsi" w:hAnsiTheme="minorHAnsi" w:cstheme="minorHAnsi"/>
              </w:rPr>
            </w:pPr>
          </w:p>
          <w:p w14:paraId="4DF03653" w14:textId="0EED97B3" w:rsidR="00101583" w:rsidRPr="00DE7C35" w:rsidRDefault="00101583" w:rsidP="00DE7C35">
            <w:pPr>
              <w:pStyle w:val="Heading2"/>
              <w:spacing w:before="0" w:after="0"/>
              <w:rPr>
                <w:rFonts w:asciiTheme="minorHAnsi" w:hAnsiTheme="minorHAnsi" w:cstheme="minorHAnsi"/>
              </w:rPr>
            </w:pPr>
            <w:bookmarkStart w:id="43" w:name="_Toc92702628"/>
            <w:r w:rsidRPr="00DE7C35">
              <w:rPr>
                <w:rFonts w:asciiTheme="minorHAnsi" w:hAnsiTheme="minorHAnsi" w:cstheme="minorHAnsi"/>
              </w:rPr>
              <w:t>Upload and Download Quizzes in D2L</w:t>
            </w:r>
            <w:bookmarkEnd w:id="43"/>
          </w:p>
        </w:tc>
      </w:tr>
      <w:tr w:rsidR="00101583" w:rsidRPr="00DE7C35" w14:paraId="0033F163" w14:textId="77777777" w:rsidTr="00017D6A">
        <w:tc>
          <w:tcPr>
            <w:tcW w:w="2245" w:type="dxa"/>
            <w:tcBorders>
              <w:bottom w:val="single" w:sz="4" w:space="0" w:color="auto"/>
            </w:tcBorders>
          </w:tcPr>
          <w:p w14:paraId="095A39CF" w14:textId="77777777" w:rsidR="00101583" w:rsidRPr="00DE7C35" w:rsidRDefault="00101583" w:rsidP="00DE7C35">
            <w:pPr>
              <w:spacing w:after="0"/>
            </w:pPr>
            <w:proofErr w:type="spellStart"/>
            <w:r w:rsidRPr="00DE7C35">
              <w:rPr>
                <w:color w:val="000000"/>
              </w:rPr>
              <w:t>Respondus</w:t>
            </w:r>
            <w:proofErr w:type="spellEnd"/>
            <w:r w:rsidRPr="00DE7C35">
              <w:rPr>
                <w:color w:val="000000"/>
              </w:rPr>
              <w:t xml:space="preserve"> Campus (4.0)</w:t>
            </w:r>
          </w:p>
        </w:tc>
        <w:tc>
          <w:tcPr>
            <w:tcW w:w="5490" w:type="dxa"/>
            <w:tcBorders>
              <w:bottom w:val="single" w:sz="4" w:space="0" w:color="auto"/>
            </w:tcBorders>
          </w:tcPr>
          <w:p w14:paraId="6568711F" w14:textId="77777777" w:rsidR="00101583" w:rsidRPr="00DE7C35" w:rsidRDefault="00101583" w:rsidP="00DE7C35">
            <w:pPr>
              <w:spacing w:after="0"/>
            </w:pPr>
          </w:p>
        </w:tc>
        <w:tc>
          <w:tcPr>
            <w:tcW w:w="3150" w:type="dxa"/>
            <w:tcBorders>
              <w:bottom w:val="single" w:sz="4" w:space="0" w:color="auto"/>
            </w:tcBorders>
          </w:tcPr>
          <w:p w14:paraId="72C89191" w14:textId="0D69D31E" w:rsidR="00101583" w:rsidRPr="00DE7C35" w:rsidRDefault="00017D6A" w:rsidP="00DE7C35">
            <w:pPr>
              <w:spacing w:after="0"/>
            </w:pPr>
            <w:r>
              <w:rPr>
                <w:color w:val="000000"/>
              </w:rPr>
              <w:t>(</w:t>
            </w:r>
            <w:hyperlink r:id="rId66" w:history="1">
              <w:r w:rsidRPr="00017D6A">
                <w:rPr>
                  <w:rStyle w:val="Hyperlink"/>
                </w:rPr>
                <w:t>UITS Documentation Center</w:t>
              </w:r>
            </w:hyperlink>
            <w:r>
              <w:rPr>
                <w:color w:val="000000"/>
              </w:rPr>
              <w:t xml:space="preserve"> – Instructor Tools)</w:t>
            </w:r>
          </w:p>
        </w:tc>
        <w:tc>
          <w:tcPr>
            <w:tcW w:w="2070" w:type="dxa"/>
            <w:tcBorders>
              <w:bottom w:val="single" w:sz="4" w:space="0" w:color="auto"/>
            </w:tcBorders>
          </w:tcPr>
          <w:p w14:paraId="138569AE" w14:textId="77777777" w:rsidR="00101583" w:rsidRPr="00DE7C35" w:rsidRDefault="00101583" w:rsidP="00DE7C35">
            <w:pPr>
              <w:spacing w:after="0"/>
            </w:pPr>
            <w:r w:rsidRPr="00DE7C35">
              <w:rPr>
                <w:color w:val="000000"/>
              </w:rPr>
              <w:t>Faculty</w:t>
            </w:r>
          </w:p>
        </w:tc>
      </w:tr>
    </w:tbl>
    <w:p w14:paraId="19FA0DFB" w14:textId="77777777" w:rsidR="00101583" w:rsidRPr="00DE7C35" w:rsidRDefault="00101583" w:rsidP="00DE7C35">
      <w:pPr>
        <w:spacing w:after="0"/>
        <w:rPr>
          <w:rFonts w:eastAsia="Times New Roman"/>
        </w:rPr>
      </w:pPr>
    </w:p>
    <w:p w14:paraId="28F70444" w14:textId="77777777" w:rsidR="00101583" w:rsidRPr="00DE7C35" w:rsidRDefault="00101583" w:rsidP="00DE7C35">
      <w:pPr>
        <w:spacing w:after="0"/>
        <w:rPr>
          <w:rFonts w:eastAsia="Times New Roman"/>
        </w:rPr>
      </w:pPr>
    </w:p>
    <w:p w14:paraId="276B7361" w14:textId="77777777" w:rsidR="00101583" w:rsidRPr="00DE7C35" w:rsidRDefault="00101583" w:rsidP="00DE7C35">
      <w:pPr>
        <w:spacing w:after="0"/>
        <w:rPr>
          <w:rFonts w:eastAsia="Times New Roman"/>
        </w:rPr>
      </w:pPr>
    </w:p>
    <w:p w14:paraId="60361F70" w14:textId="77777777" w:rsidR="00101583" w:rsidRPr="00DE7C35" w:rsidRDefault="00101583" w:rsidP="00DE7C35">
      <w:pPr>
        <w:spacing w:after="0"/>
        <w:rPr>
          <w:rFonts w:eastAsia="Times New Roman"/>
        </w:rPr>
        <w:sectPr w:rsidR="00101583" w:rsidRPr="00DE7C35" w:rsidSect="00797FBE">
          <w:pgSz w:w="15840" w:h="12240" w:orient="landscape"/>
          <w:pgMar w:top="1440" w:right="1440" w:bottom="1440" w:left="1440" w:header="720" w:footer="720" w:gutter="0"/>
          <w:cols w:space="720"/>
          <w:docGrid w:linePitch="360"/>
        </w:sectPr>
      </w:pPr>
    </w:p>
    <w:p w14:paraId="1760E54E" w14:textId="285BF1C8" w:rsidR="00101583" w:rsidRPr="00DE7C35" w:rsidRDefault="00C67466" w:rsidP="00DE7C35">
      <w:pPr>
        <w:pStyle w:val="Heading1"/>
        <w:spacing w:before="0" w:after="0"/>
      </w:pPr>
      <w:bookmarkStart w:id="44" w:name="_Toc92702629"/>
      <w:r w:rsidRPr="00DE7C35">
        <w:lastRenderedPageBreak/>
        <w:t>4</w:t>
      </w:r>
      <w:r w:rsidR="00101583" w:rsidRPr="00DE7C35">
        <w:t>. Making Course</w:t>
      </w:r>
      <w:r w:rsidR="00FE6219">
        <w:t>s</w:t>
      </w:r>
      <w:r w:rsidR="00101583" w:rsidRPr="00DE7C35">
        <w:t xml:space="preserve"> Accessible</w:t>
      </w:r>
      <w:bookmarkEnd w:id="44"/>
    </w:p>
    <w:p w14:paraId="7C5C2E27" w14:textId="77777777" w:rsidR="00987093" w:rsidRDefault="00987093" w:rsidP="00DE7C35">
      <w:pPr>
        <w:spacing w:after="0"/>
        <w:rPr>
          <w:rFonts w:eastAsiaTheme="minorEastAsia"/>
          <w:color w:val="000000" w:themeColor="text1"/>
        </w:rPr>
      </w:pPr>
    </w:p>
    <w:p w14:paraId="7B499E19" w14:textId="251D9EA7" w:rsidR="00101583" w:rsidRDefault="00101583" w:rsidP="00DE7C35">
      <w:pPr>
        <w:spacing w:after="0"/>
        <w:rPr>
          <w:rFonts w:eastAsiaTheme="minorEastAsia"/>
          <w:i/>
          <w:iCs/>
          <w:color w:val="000000" w:themeColor="text1"/>
        </w:rPr>
      </w:pPr>
      <w:r w:rsidRPr="00DE7C35">
        <w:rPr>
          <w:rFonts w:eastAsiaTheme="minorEastAsia"/>
          <w:color w:val="000000" w:themeColor="text1"/>
        </w:rPr>
        <w:t xml:space="preserve">Sections 504 and 508 of the </w:t>
      </w:r>
      <w:hyperlink r:id="rId67" w:anchor="anchor65610">
        <w:r w:rsidRPr="00DE7C35">
          <w:rPr>
            <w:rStyle w:val="Hyperlink"/>
            <w:rFonts w:eastAsiaTheme="minorEastAsia"/>
          </w:rPr>
          <w:t>Rehabilitation Act of 1973</w:t>
        </w:r>
      </w:hyperlink>
      <w:r w:rsidRPr="00DE7C35">
        <w:rPr>
          <w:rFonts w:eastAsiaTheme="minorEastAsia"/>
          <w:color w:val="000000" w:themeColor="text1"/>
        </w:rPr>
        <w:t xml:space="preserve"> and the </w:t>
      </w:r>
      <w:hyperlink r:id="rId68">
        <w:r w:rsidRPr="00DE7C35">
          <w:rPr>
            <w:rStyle w:val="Hyperlink"/>
            <w:rFonts w:eastAsiaTheme="minorEastAsia"/>
          </w:rPr>
          <w:t>Americans with Disabilities Act</w:t>
        </w:r>
      </w:hyperlink>
      <w:r w:rsidRPr="00DE7C35">
        <w:rPr>
          <w:rFonts w:eastAsiaTheme="minorEastAsia"/>
          <w:color w:val="000000" w:themeColor="text1"/>
        </w:rPr>
        <w:t xml:space="preserve"> in 1990 protect people with disabilities from discrimination and guarantee their civil rights. Educational institutions that receive federal funding have a responsibility to ensure that every student, regardless of ability, has equal access to all services, resources, and academic content, including electronic content.  Failure to comply with these laws can have drastic consequences for an institution. More importantly, however, ensuring our curriculum is </w:t>
      </w:r>
      <w:hyperlink r:id="rId69">
        <w:r w:rsidRPr="00DE7C35">
          <w:rPr>
            <w:rStyle w:val="Hyperlink"/>
            <w:rFonts w:eastAsiaTheme="minorEastAsia"/>
            <w:i/>
            <w:iCs/>
          </w:rPr>
          <w:t>accessible</w:t>
        </w:r>
      </w:hyperlink>
      <w:r w:rsidRPr="00DE7C35">
        <w:rPr>
          <w:rFonts w:eastAsiaTheme="minorEastAsia"/>
          <w:color w:val="000000" w:themeColor="text1"/>
        </w:rPr>
        <w:t xml:space="preserve"> to all our students is </w:t>
      </w:r>
      <w:r w:rsidRPr="00DE7C35">
        <w:rPr>
          <w:rFonts w:eastAsiaTheme="minorEastAsia"/>
          <w:i/>
          <w:iCs/>
          <w:color w:val="000000" w:themeColor="text1"/>
        </w:rPr>
        <w:t xml:space="preserve">the right thing to do.  </w:t>
      </w:r>
    </w:p>
    <w:p w14:paraId="3E133ECC" w14:textId="77777777" w:rsidR="002E2F29" w:rsidRPr="00DE7C35" w:rsidRDefault="002E2F29" w:rsidP="00DE7C35">
      <w:pPr>
        <w:spacing w:after="0"/>
        <w:rPr>
          <w:rFonts w:eastAsiaTheme="minorEastAsia"/>
          <w:color w:val="000000" w:themeColor="text1"/>
        </w:rPr>
      </w:pPr>
    </w:p>
    <w:p w14:paraId="52433132" w14:textId="3C92A3A9" w:rsidR="00101583" w:rsidRPr="00DE7C35" w:rsidRDefault="00101583" w:rsidP="00DE7C35">
      <w:pPr>
        <w:spacing w:after="0"/>
        <w:rPr>
          <w:rFonts w:eastAsiaTheme="minorEastAsia"/>
          <w:color w:val="000000" w:themeColor="text1"/>
        </w:rPr>
      </w:pPr>
      <w:r w:rsidRPr="00DE7C35">
        <w:rPr>
          <w:rFonts w:eastAsiaTheme="minorEastAsia"/>
          <w:color w:val="000000" w:themeColor="text1"/>
        </w:rPr>
        <w:t xml:space="preserve">While these </w:t>
      </w:r>
      <w:hyperlink r:id="rId70">
        <w:r w:rsidRPr="00DE7C35">
          <w:rPr>
            <w:rStyle w:val="Hyperlink"/>
            <w:rFonts w:eastAsiaTheme="minorEastAsia"/>
          </w:rPr>
          <w:t>regulations and policies</w:t>
        </w:r>
      </w:hyperlink>
      <w:r w:rsidRPr="00DE7C35">
        <w:rPr>
          <w:rFonts w:eastAsiaTheme="minorEastAsia"/>
          <w:color w:val="000000" w:themeColor="text1"/>
        </w:rPr>
        <w:t xml:space="preserve"> define what constitutes discrimination, it can be tricky to know how the digital content of </w:t>
      </w:r>
      <w:r w:rsidR="00FE6219">
        <w:rPr>
          <w:rFonts w:eastAsiaTheme="minorEastAsia"/>
          <w:color w:val="000000" w:themeColor="text1"/>
        </w:rPr>
        <w:t>a</w:t>
      </w:r>
      <w:r w:rsidRPr="00DE7C35">
        <w:rPr>
          <w:rFonts w:eastAsiaTheme="minorEastAsia"/>
          <w:color w:val="000000" w:themeColor="text1"/>
        </w:rPr>
        <w:t xml:space="preserve"> course meets the needs of students with disabilities. For this reason, the </w:t>
      </w:r>
      <w:hyperlink r:id="rId71">
        <w:r w:rsidRPr="00DE7C35">
          <w:rPr>
            <w:rStyle w:val="Hyperlink"/>
            <w:rFonts w:eastAsiaTheme="minorEastAsia"/>
          </w:rPr>
          <w:t>Worldwide Web Consortium (W3C)</w:t>
        </w:r>
      </w:hyperlink>
      <w:r w:rsidRPr="00DE7C35">
        <w:rPr>
          <w:rFonts w:eastAsiaTheme="minorEastAsia"/>
          <w:color w:val="000000" w:themeColor="text1"/>
        </w:rPr>
        <w:t xml:space="preserve"> developed what has become a gold standard for digital accessibility: the </w:t>
      </w:r>
      <w:hyperlink r:id="rId72">
        <w:r w:rsidRPr="00DE7C35">
          <w:rPr>
            <w:rStyle w:val="Hyperlink"/>
            <w:rFonts w:eastAsiaTheme="minorEastAsia"/>
          </w:rPr>
          <w:t>Web Content Accessibility Guidelines (WCAG)</w:t>
        </w:r>
      </w:hyperlink>
      <w:r w:rsidRPr="00DE7C35">
        <w:rPr>
          <w:rFonts w:eastAsiaTheme="minorEastAsia"/>
          <w:color w:val="000000" w:themeColor="text1"/>
        </w:rPr>
        <w:t>, currently on version 2.1. These 13 guidelines are organized along four principles which guarantee content is, Perceivable, Operable, Understandable, and Robust to all users. Each guideline has multiple levels of compliance, A (lowest), AA, and AAA (highest). Ideally, our goal is to meet at least AA compliance.</w:t>
      </w:r>
    </w:p>
    <w:p w14:paraId="70E68B68" w14:textId="77777777" w:rsidR="002E2F29" w:rsidRDefault="002E2F29" w:rsidP="00DE7C35">
      <w:pPr>
        <w:spacing w:after="0"/>
        <w:rPr>
          <w:rFonts w:eastAsiaTheme="minorEastAsia"/>
          <w:color w:val="000000" w:themeColor="text1"/>
        </w:rPr>
      </w:pPr>
    </w:p>
    <w:p w14:paraId="76C33EC7" w14:textId="6882A25D" w:rsidR="00101583" w:rsidRPr="00DE7C35" w:rsidRDefault="00101583" w:rsidP="00DE7C35">
      <w:pPr>
        <w:spacing w:after="0"/>
        <w:rPr>
          <w:rFonts w:eastAsiaTheme="minorEastAsia"/>
          <w:color w:val="000000" w:themeColor="text1"/>
        </w:rPr>
      </w:pPr>
      <w:r w:rsidRPr="00DE7C35">
        <w:rPr>
          <w:rFonts w:eastAsiaTheme="minorEastAsia"/>
          <w:color w:val="000000" w:themeColor="text1"/>
        </w:rPr>
        <w:t>However, even the Web Content Accessibility Guidelines can feel overwhelming to try to navigate. In fact, much of what is outlined in WCAG 2.1 is very technical, outside of the scope of creating content in a course and has already been done for</w:t>
      </w:r>
      <w:r w:rsidR="003253DB">
        <w:rPr>
          <w:rFonts w:eastAsiaTheme="minorEastAsia"/>
          <w:color w:val="000000" w:themeColor="text1"/>
        </w:rPr>
        <w:t xml:space="preserve"> faculty</w:t>
      </w:r>
      <w:r w:rsidRPr="00DE7C35">
        <w:rPr>
          <w:rFonts w:eastAsiaTheme="minorEastAsia"/>
          <w:color w:val="000000" w:themeColor="text1"/>
        </w:rPr>
        <w:t xml:space="preserve">!  The most important thing to do when it comes to creating an accessible course is to ensure that documents and course content are readable and navigable to people who use assistive technology. </w:t>
      </w:r>
    </w:p>
    <w:p w14:paraId="4A965EDA" w14:textId="77777777" w:rsidR="002E2F29" w:rsidRDefault="002E2F29" w:rsidP="00DE7C35">
      <w:pPr>
        <w:pStyle w:val="Heading2"/>
        <w:spacing w:before="0" w:after="0"/>
        <w:rPr>
          <w:rFonts w:asciiTheme="minorHAnsi" w:hAnsiTheme="minorHAnsi" w:cstheme="minorHAnsi"/>
        </w:rPr>
      </w:pPr>
    </w:p>
    <w:p w14:paraId="3B4C3C8C" w14:textId="15484E78" w:rsidR="00101583" w:rsidRPr="00DE7C35" w:rsidRDefault="00101583" w:rsidP="00DE7C35">
      <w:pPr>
        <w:pStyle w:val="Heading2"/>
        <w:spacing w:before="0" w:after="0"/>
        <w:rPr>
          <w:rFonts w:asciiTheme="minorHAnsi" w:hAnsiTheme="minorHAnsi" w:cstheme="minorHAnsi"/>
        </w:rPr>
      </w:pPr>
      <w:bookmarkStart w:id="45" w:name="_Toc92702630"/>
      <w:r w:rsidRPr="00DE7C35">
        <w:rPr>
          <w:rFonts w:asciiTheme="minorHAnsi" w:hAnsiTheme="minorHAnsi" w:cstheme="minorHAnsi"/>
        </w:rPr>
        <w:t>Getting a Handle on Accessibility</w:t>
      </w:r>
      <w:bookmarkEnd w:id="45"/>
    </w:p>
    <w:p w14:paraId="76BBA232" w14:textId="62D70662" w:rsidR="00101583" w:rsidRPr="00DE7C35" w:rsidRDefault="00101583" w:rsidP="00DE7C35">
      <w:pPr>
        <w:pStyle w:val="Heading3"/>
        <w:spacing w:before="0" w:after="0"/>
        <w:rPr>
          <w:rFonts w:asciiTheme="minorHAnsi" w:hAnsiTheme="minorHAnsi" w:cstheme="minorHAnsi"/>
        </w:rPr>
      </w:pPr>
      <w:bookmarkStart w:id="46" w:name="_Toc92702631"/>
      <w:r w:rsidRPr="00DE7C35">
        <w:rPr>
          <w:rFonts w:asciiTheme="minorHAnsi" w:hAnsiTheme="minorHAnsi" w:cstheme="minorHAnsi"/>
        </w:rPr>
        <w:t>Basic Four (or Faculty Four)</w:t>
      </w:r>
      <w:bookmarkEnd w:id="46"/>
    </w:p>
    <w:p w14:paraId="174A421E" w14:textId="1256CC28" w:rsidR="00101583" w:rsidRPr="00017D6A" w:rsidRDefault="00101583" w:rsidP="00DE7C35">
      <w:pPr>
        <w:spacing w:after="0"/>
      </w:pPr>
      <w:r w:rsidRPr="00DE7C35">
        <w:t xml:space="preserve">The </w:t>
      </w:r>
      <w:hyperlink r:id="rId73">
        <w:r w:rsidRPr="00DE7C35">
          <w:rPr>
            <w:rStyle w:val="Hyperlink"/>
          </w:rPr>
          <w:t>Basic Four</w:t>
        </w:r>
      </w:hyperlink>
      <w:r w:rsidRPr="00DE7C35">
        <w:t xml:space="preserve"> are four techniques </w:t>
      </w:r>
      <w:r w:rsidR="003253DB">
        <w:t>a faculty member</w:t>
      </w:r>
      <w:r w:rsidRPr="00DE7C35">
        <w:t xml:space="preserve"> can implement to make the most impact in improving the accessibility of course content for students with disabilities.  However, these techniques are meant to be a starting point to address the most pressing accessibility concerns. Once </w:t>
      </w:r>
      <w:r w:rsidR="003253DB">
        <w:t>a faculty member has</w:t>
      </w:r>
      <w:r w:rsidRPr="00DE7C35">
        <w:t xml:space="preserve"> mastered these, there is always more </w:t>
      </w:r>
      <w:r w:rsidR="003253DB">
        <w:t xml:space="preserve">he/she </w:t>
      </w:r>
      <w:r w:rsidRPr="00DE7C35">
        <w:t>can do to make course</w:t>
      </w:r>
      <w:r w:rsidR="003253DB">
        <w:t>s</w:t>
      </w:r>
      <w:r w:rsidRPr="00DE7C35">
        <w:t xml:space="preserve"> accessible.  Learn more at the </w:t>
      </w:r>
      <w:hyperlink r:id="rId74">
        <w:r w:rsidRPr="00DE7C35">
          <w:rPr>
            <w:rStyle w:val="Hyperlink"/>
          </w:rPr>
          <w:t>Basic Four site.</w:t>
        </w:r>
      </w:hyperlink>
      <w:r w:rsidRPr="00DE7C35">
        <w:t xml:space="preserve">  They break down to:</w:t>
      </w:r>
    </w:p>
    <w:p w14:paraId="74E4A63F" w14:textId="77777777" w:rsidR="002E2F29" w:rsidRPr="00017D6A" w:rsidRDefault="002E2F29" w:rsidP="00DE7C35">
      <w:pPr>
        <w:spacing w:after="0"/>
        <w:rPr>
          <w:color w:val="2F5496" w:themeColor="accent1" w:themeShade="BF"/>
        </w:rPr>
      </w:pPr>
    </w:p>
    <w:p w14:paraId="16D72662" w14:textId="77777777" w:rsidR="00101583" w:rsidRPr="00017D6A" w:rsidRDefault="00730989" w:rsidP="00DE7C35">
      <w:pPr>
        <w:pStyle w:val="ListParagraph"/>
        <w:numPr>
          <w:ilvl w:val="0"/>
          <w:numId w:val="17"/>
        </w:numPr>
        <w:spacing w:after="0" w:line="240" w:lineRule="auto"/>
        <w:rPr>
          <w:rFonts w:eastAsiaTheme="minorEastAsia"/>
          <w:sz w:val="24"/>
          <w:szCs w:val="24"/>
        </w:rPr>
      </w:pPr>
      <w:hyperlink r:id="rId75" w:anchor="understanding">
        <w:r w:rsidR="00101583" w:rsidRPr="00017D6A">
          <w:rPr>
            <w:rStyle w:val="Hyperlink"/>
            <w:sz w:val="24"/>
            <w:szCs w:val="24"/>
          </w:rPr>
          <w:t>Document Structure</w:t>
        </w:r>
      </w:hyperlink>
      <w:r w:rsidR="00101583" w:rsidRPr="00017D6A">
        <w:rPr>
          <w:b/>
          <w:bCs/>
          <w:sz w:val="24"/>
          <w:szCs w:val="24"/>
        </w:rPr>
        <w:t>:</w:t>
      </w:r>
      <w:r w:rsidR="00101583" w:rsidRPr="00017D6A">
        <w:rPr>
          <w:sz w:val="24"/>
          <w:szCs w:val="24"/>
        </w:rPr>
        <w:t xml:space="preserve">  In this case, by documents, we refer to many types of content such as Word docs, presentation files such as PowerPoint, HTML files such as D2L pages or </w:t>
      </w:r>
      <w:proofErr w:type="spellStart"/>
      <w:r w:rsidR="00101583" w:rsidRPr="00017D6A">
        <w:rPr>
          <w:sz w:val="24"/>
          <w:szCs w:val="24"/>
        </w:rPr>
        <w:t>Softchalk</w:t>
      </w:r>
      <w:proofErr w:type="spellEnd"/>
      <w:r w:rsidR="00101583" w:rsidRPr="00017D6A">
        <w:rPr>
          <w:sz w:val="24"/>
          <w:szCs w:val="24"/>
        </w:rPr>
        <w:t xml:space="preserve"> lessons, and even PDFs.  Document structure includes:</w:t>
      </w:r>
    </w:p>
    <w:p w14:paraId="56E83AE4" w14:textId="4B88CA77" w:rsidR="00101583" w:rsidRPr="00017D6A" w:rsidRDefault="00101583" w:rsidP="00DE7C35">
      <w:pPr>
        <w:pStyle w:val="ListParagraph"/>
        <w:numPr>
          <w:ilvl w:val="1"/>
          <w:numId w:val="17"/>
        </w:numPr>
        <w:spacing w:after="0" w:line="240" w:lineRule="auto"/>
        <w:rPr>
          <w:sz w:val="24"/>
          <w:szCs w:val="24"/>
        </w:rPr>
      </w:pPr>
      <w:r w:rsidRPr="00017D6A">
        <w:rPr>
          <w:b/>
          <w:bCs/>
          <w:sz w:val="24"/>
          <w:szCs w:val="24"/>
        </w:rPr>
        <w:t xml:space="preserve">Semantic Structure (Headings): </w:t>
      </w:r>
      <w:r w:rsidRPr="00017D6A">
        <w:rPr>
          <w:sz w:val="24"/>
          <w:szCs w:val="24"/>
        </w:rPr>
        <w:t xml:space="preserve">Labeling </w:t>
      </w:r>
      <w:r w:rsidR="003253DB">
        <w:rPr>
          <w:sz w:val="24"/>
          <w:szCs w:val="24"/>
        </w:rPr>
        <w:t>a</w:t>
      </w:r>
      <w:r w:rsidRPr="00017D6A">
        <w:rPr>
          <w:sz w:val="24"/>
          <w:szCs w:val="24"/>
        </w:rPr>
        <w:t xml:space="preserve"> document’s section and subsection headings with the proper heading styles allows students using screen readers to browse documents the way sighted readers do.</w:t>
      </w:r>
    </w:p>
    <w:p w14:paraId="26282CFF" w14:textId="55E486E4" w:rsidR="00101583" w:rsidRPr="00017D6A" w:rsidRDefault="00101583" w:rsidP="00DE7C35">
      <w:pPr>
        <w:pStyle w:val="ListParagraph"/>
        <w:numPr>
          <w:ilvl w:val="1"/>
          <w:numId w:val="17"/>
        </w:numPr>
        <w:spacing w:after="0" w:line="240" w:lineRule="auto"/>
        <w:rPr>
          <w:sz w:val="24"/>
          <w:szCs w:val="24"/>
        </w:rPr>
      </w:pPr>
      <w:r w:rsidRPr="00017D6A">
        <w:rPr>
          <w:b/>
          <w:bCs/>
          <w:sz w:val="24"/>
          <w:szCs w:val="24"/>
        </w:rPr>
        <w:t xml:space="preserve">List Styles: </w:t>
      </w:r>
      <w:r w:rsidRPr="00017D6A">
        <w:rPr>
          <w:sz w:val="24"/>
          <w:szCs w:val="24"/>
        </w:rPr>
        <w:t>Make sure bullets and numbered lists are formatted properly.</w:t>
      </w:r>
    </w:p>
    <w:p w14:paraId="6E530940" w14:textId="1D2B5AAF" w:rsidR="00101583" w:rsidRPr="00017D6A" w:rsidRDefault="00101583" w:rsidP="00DE7C35">
      <w:pPr>
        <w:pStyle w:val="ListParagraph"/>
        <w:numPr>
          <w:ilvl w:val="1"/>
          <w:numId w:val="17"/>
        </w:numPr>
        <w:spacing w:after="0" w:line="240" w:lineRule="auto"/>
        <w:rPr>
          <w:sz w:val="24"/>
          <w:szCs w:val="24"/>
        </w:rPr>
      </w:pPr>
      <w:r w:rsidRPr="00017D6A">
        <w:rPr>
          <w:b/>
          <w:bCs/>
          <w:sz w:val="24"/>
          <w:szCs w:val="24"/>
        </w:rPr>
        <w:t xml:space="preserve">Tables: </w:t>
      </w:r>
      <w:r w:rsidRPr="00017D6A">
        <w:rPr>
          <w:sz w:val="24"/>
          <w:szCs w:val="24"/>
        </w:rPr>
        <w:t>Make sure tables have a heading row set and the reading order is true.</w:t>
      </w:r>
    </w:p>
    <w:p w14:paraId="0296DB8F" w14:textId="77777777" w:rsidR="00101583" w:rsidRPr="00017D6A" w:rsidRDefault="00101583" w:rsidP="00DE7C35">
      <w:pPr>
        <w:pStyle w:val="ListParagraph"/>
        <w:numPr>
          <w:ilvl w:val="1"/>
          <w:numId w:val="17"/>
        </w:numPr>
        <w:spacing w:after="0" w:line="240" w:lineRule="auto"/>
        <w:rPr>
          <w:sz w:val="24"/>
          <w:szCs w:val="24"/>
        </w:rPr>
      </w:pPr>
      <w:r w:rsidRPr="00017D6A">
        <w:rPr>
          <w:b/>
          <w:bCs/>
          <w:sz w:val="24"/>
          <w:szCs w:val="24"/>
        </w:rPr>
        <w:lastRenderedPageBreak/>
        <w:t xml:space="preserve">Color Contrast: </w:t>
      </w:r>
      <w:r w:rsidRPr="00017D6A">
        <w:rPr>
          <w:sz w:val="24"/>
          <w:szCs w:val="24"/>
        </w:rPr>
        <w:t>Setting proper text contrast ensures that students with limited vision will not miss key information.</w:t>
      </w:r>
    </w:p>
    <w:p w14:paraId="7071A170" w14:textId="77777777" w:rsidR="00101583" w:rsidRPr="00017D6A" w:rsidRDefault="00101583" w:rsidP="00DE7C35">
      <w:pPr>
        <w:pStyle w:val="ListParagraph"/>
        <w:numPr>
          <w:ilvl w:val="1"/>
          <w:numId w:val="17"/>
        </w:numPr>
        <w:spacing w:after="0" w:line="240" w:lineRule="auto"/>
        <w:rPr>
          <w:sz w:val="24"/>
          <w:szCs w:val="24"/>
        </w:rPr>
      </w:pPr>
      <w:r w:rsidRPr="00017D6A">
        <w:rPr>
          <w:b/>
          <w:bCs/>
          <w:sz w:val="24"/>
          <w:szCs w:val="24"/>
        </w:rPr>
        <w:t xml:space="preserve">Descriptive Links: </w:t>
      </w:r>
      <w:r w:rsidRPr="00017D6A">
        <w:rPr>
          <w:sz w:val="24"/>
          <w:szCs w:val="24"/>
        </w:rPr>
        <w:t>Long links that are generally skipped by sighted readers are read aloud to student using a screen-reader.  Embed links in descriptive text.</w:t>
      </w:r>
    </w:p>
    <w:p w14:paraId="524B3123" w14:textId="77777777" w:rsidR="00101583" w:rsidRPr="00017D6A" w:rsidRDefault="00730989" w:rsidP="00DE7C35">
      <w:pPr>
        <w:pStyle w:val="ListParagraph"/>
        <w:numPr>
          <w:ilvl w:val="0"/>
          <w:numId w:val="17"/>
        </w:numPr>
        <w:spacing w:after="0" w:line="240" w:lineRule="auto"/>
        <w:rPr>
          <w:rFonts w:eastAsiaTheme="minorEastAsia"/>
          <w:sz w:val="24"/>
          <w:szCs w:val="24"/>
        </w:rPr>
      </w:pPr>
      <w:hyperlink r:id="rId76">
        <w:r w:rsidR="00101583" w:rsidRPr="00017D6A">
          <w:rPr>
            <w:rStyle w:val="Hyperlink"/>
            <w:sz w:val="24"/>
            <w:szCs w:val="24"/>
          </w:rPr>
          <w:t>Alternative Text</w:t>
        </w:r>
      </w:hyperlink>
      <w:r w:rsidR="00101583" w:rsidRPr="00017D6A">
        <w:rPr>
          <w:b/>
          <w:bCs/>
          <w:sz w:val="24"/>
          <w:szCs w:val="24"/>
        </w:rPr>
        <w:t xml:space="preserve">: </w:t>
      </w:r>
      <w:r w:rsidR="00101583" w:rsidRPr="00017D6A">
        <w:rPr>
          <w:sz w:val="24"/>
          <w:szCs w:val="24"/>
        </w:rPr>
        <w:t xml:space="preserve">Alt text typically allows the content and function of an image to be accessible to those with visual or cognitive disabilities. </w:t>
      </w:r>
    </w:p>
    <w:p w14:paraId="29A8E867" w14:textId="77777777" w:rsidR="00101583" w:rsidRPr="00017D6A" w:rsidRDefault="00730989" w:rsidP="00DE7C35">
      <w:pPr>
        <w:pStyle w:val="ListParagraph"/>
        <w:numPr>
          <w:ilvl w:val="0"/>
          <w:numId w:val="17"/>
        </w:numPr>
        <w:spacing w:after="0" w:line="240" w:lineRule="auto"/>
        <w:rPr>
          <w:sz w:val="24"/>
          <w:szCs w:val="24"/>
        </w:rPr>
      </w:pPr>
      <w:hyperlink r:id="rId77">
        <w:r w:rsidR="00101583" w:rsidRPr="00017D6A">
          <w:rPr>
            <w:rStyle w:val="Hyperlink"/>
            <w:sz w:val="24"/>
            <w:szCs w:val="24"/>
          </w:rPr>
          <w:t>Video Captions and Audio Transcripts</w:t>
        </w:r>
      </w:hyperlink>
      <w:r w:rsidR="00101583" w:rsidRPr="00017D6A">
        <w:rPr>
          <w:b/>
          <w:bCs/>
          <w:sz w:val="24"/>
          <w:szCs w:val="24"/>
        </w:rPr>
        <w:t xml:space="preserve">:  </w:t>
      </w:r>
      <w:r w:rsidR="00101583" w:rsidRPr="00017D6A">
        <w:rPr>
          <w:sz w:val="24"/>
          <w:szCs w:val="24"/>
        </w:rPr>
        <w:t>All videos must have synchronized, equivalent, accessible captions, and audio files must have a transcript for deaf students.</w:t>
      </w:r>
    </w:p>
    <w:p w14:paraId="4FE88558" w14:textId="77777777" w:rsidR="00101583" w:rsidRPr="00017D6A" w:rsidRDefault="00101583" w:rsidP="00DE7C35">
      <w:pPr>
        <w:pStyle w:val="ListParagraph"/>
        <w:numPr>
          <w:ilvl w:val="0"/>
          <w:numId w:val="17"/>
        </w:numPr>
        <w:spacing w:after="0" w:line="240" w:lineRule="auto"/>
        <w:rPr>
          <w:rFonts w:eastAsiaTheme="minorEastAsia"/>
          <w:sz w:val="24"/>
          <w:szCs w:val="24"/>
        </w:rPr>
      </w:pPr>
      <w:r w:rsidRPr="00017D6A">
        <w:rPr>
          <w:b/>
          <w:bCs/>
          <w:sz w:val="24"/>
          <w:szCs w:val="24"/>
        </w:rPr>
        <w:t xml:space="preserve">Accessible Third-Party Resources:  </w:t>
      </w:r>
      <w:r w:rsidRPr="00017D6A">
        <w:rPr>
          <w:sz w:val="24"/>
          <w:szCs w:val="24"/>
        </w:rPr>
        <w:t>It is up to the instructor to make sure that resources such as third-party videos, publisher resources, or websites are accessible for their students.  Resources for checking websites and other software providers are below.</w:t>
      </w:r>
    </w:p>
    <w:p w14:paraId="5038166F" w14:textId="77777777" w:rsidR="0004718F" w:rsidRDefault="0004718F" w:rsidP="00DE7C35">
      <w:pPr>
        <w:spacing w:after="0"/>
      </w:pPr>
    </w:p>
    <w:p w14:paraId="26505737" w14:textId="2172E7EC" w:rsidR="00101583" w:rsidRPr="00017D6A" w:rsidRDefault="00101583" w:rsidP="00DE7C35">
      <w:pPr>
        <w:spacing w:after="0"/>
      </w:pPr>
      <w:r w:rsidRPr="00017D6A">
        <w:t xml:space="preserve">Digital Learning Innovations at KSU provides many resources to guide in </w:t>
      </w:r>
      <w:hyperlink r:id="rId78">
        <w:r w:rsidRPr="00017D6A">
          <w:rPr>
            <w:rStyle w:val="Hyperlink"/>
          </w:rPr>
          <w:t>Creating Accessible Content</w:t>
        </w:r>
      </w:hyperlink>
      <w:r w:rsidRPr="00017D6A">
        <w:t xml:space="preserve"> page.</w:t>
      </w:r>
    </w:p>
    <w:p w14:paraId="2FBF9603" w14:textId="77777777" w:rsidR="002E2F29" w:rsidRDefault="002E2F29" w:rsidP="00DE7C35">
      <w:pPr>
        <w:pStyle w:val="Heading3"/>
        <w:spacing w:before="0" w:after="0"/>
        <w:rPr>
          <w:rFonts w:asciiTheme="minorHAnsi" w:hAnsiTheme="minorHAnsi" w:cstheme="minorHAnsi"/>
        </w:rPr>
      </w:pPr>
    </w:p>
    <w:p w14:paraId="732E8F13" w14:textId="1C89183A" w:rsidR="00101583" w:rsidRPr="00DE7C35" w:rsidRDefault="00101583" w:rsidP="00DE7C35">
      <w:pPr>
        <w:pStyle w:val="Heading3"/>
        <w:spacing w:before="0" w:after="0"/>
        <w:rPr>
          <w:rFonts w:asciiTheme="minorHAnsi" w:hAnsiTheme="minorHAnsi" w:cstheme="minorHAnsi"/>
        </w:rPr>
      </w:pPr>
      <w:bookmarkStart w:id="47" w:name="_Toc92702632"/>
      <w:r w:rsidRPr="00DE7C35">
        <w:rPr>
          <w:rFonts w:asciiTheme="minorHAnsi" w:hAnsiTheme="minorHAnsi" w:cstheme="minorHAnsi"/>
        </w:rPr>
        <w:t>Checking for Accessibility</w:t>
      </w:r>
      <w:bookmarkEnd w:id="47"/>
    </w:p>
    <w:p w14:paraId="5C33D1A6" w14:textId="14ABEF2A" w:rsidR="00101583" w:rsidRPr="00DE7C35" w:rsidRDefault="00101583" w:rsidP="00DE7C35">
      <w:pPr>
        <w:spacing w:after="0"/>
      </w:pPr>
      <w:r w:rsidRPr="00DE7C35">
        <w:t xml:space="preserve">There are several ways </w:t>
      </w:r>
      <w:r w:rsidR="003253DB">
        <w:t>a faculty member</w:t>
      </w:r>
      <w:r w:rsidRPr="00DE7C35">
        <w:t xml:space="preserve"> can check content for accessibility!  </w:t>
      </w:r>
      <w:r w:rsidR="003253DB">
        <w:t>S</w:t>
      </w:r>
      <w:r w:rsidRPr="00DE7C35">
        <w:t>ome of the</w:t>
      </w:r>
      <w:r w:rsidR="003253DB">
        <w:t>se are shared</w:t>
      </w:r>
      <w:r w:rsidRPr="00DE7C35">
        <w:t xml:space="preserve"> below and link to resources </w:t>
      </w:r>
      <w:r w:rsidR="003253DB">
        <w:t>for</w:t>
      </w:r>
      <w:r w:rsidR="0004718F">
        <w:t xml:space="preserve"> </w:t>
      </w:r>
      <w:r w:rsidRPr="00DE7C35">
        <w:t>more information</w:t>
      </w:r>
      <w:r w:rsidR="003253DB">
        <w:t>.</w:t>
      </w:r>
      <w:r w:rsidRPr="00DE7C35">
        <w:t xml:space="preserve"> </w:t>
      </w:r>
    </w:p>
    <w:p w14:paraId="407AE984" w14:textId="77777777" w:rsidR="002E2F29" w:rsidRDefault="002E2F29" w:rsidP="00DE7C35">
      <w:pPr>
        <w:pStyle w:val="Heading4"/>
        <w:spacing w:before="0"/>
        <w:rPr>
          <w:rFonts w:asciiTheme="minorHAnsi" w:hAnsiTheme="minorHAnsi" w:cstheme="minorHAnsi"/>
          <w:color w:val="auto"/>
        </w:rPr>
      </w:pPr>
    </w:p>
    <w:p w14:paraId="4AFEAFFC" w14:textId="63EAC455" w:rsidR="00101583" w:rsidRPr="00DE7C35" w:rsidRDefault="00101583" w:rsidP="00DE7C35">
      <w:pPr>
        <w:pStyle w:val="Heading4"/>
        <w:spacing w:before="0"/>
        <w:rPr>
          <w:rFonts w:asciiTheme="minorHAnsi" w:hAnsiTheme="minorHAnsi" w:cstheme="minorHAnsi"/>
          <w:color w:val="auto"/>
        </w:rPr>
      </w:pPr>
      <w:r w:rsidRPr="00DE7C35">
        <w:rPr>
          <w:rFonts w:asciiTheme="minorHAnsi" w:hAnsiTheme="minorHAnsi" w:cstheme="minorHAnsi"/>
          <w:color w:val="auto"/>
        </w:rPr>
        <w:t>Office</w:t>
      </w:r>
    </w:p>
    <w:p w14:paraId="27B238DB" w14:textId="3060E7E0" w:rsidR="00101583" w:rsidRPr="00DE7C35" w:rsidRDefault="00101583" w:rsidP="00DE7C35">
      <w:pPr>
        <w:spacing w:after="0"/>
      </w:pPr>
      <w:r w:rsidRPr="00DE7C35">
        <w:t xml:space="preserve">Microsoft Office products such as Word, PowerPoint, and Excel all have integrated reports that will check documents for accessibility issues and let what needs to be fixed!  The Office documents featured in the </w:t>
      </w:r>
      <w:hyperlink r:id="rId79">
        <w:r w:rsidRPr="00DE7C35">
          <w:rPr>
            <w:rStyle w:val="Hyperlink"/>
          </w:rPr>
          <w:t>Creating Accessible Content page</w:t>
        </w:r>
      </w:hyperlink>
      <w:r w:rsidRPr="00DE7C35">
        <w:t xml:space="preserve"> include instructions on using these checkers.</w:t>
      </w:r>
    </w:p>
    <w:p w14:paraId="435D9B93" w14:textId="77777777" w:rsidR="002E2F29" w:rsidRDefault="002E2F29" w:rsidP="00DE7C35">
      <w:pPr>
        <w:pStyle w:val="Heading4"/>
        <w:spacing w:before="0"/>
        <w:rPr>
          <w:rFonts w:asciiTheme="minorHAnsi" w:hAnsiTheme="minorHAnsi" w:cstheme="minorHAnsi"/>
          <w:color w:val="auto"/>
        </w:rPr>
      </w:pPr>
    </w:p>
    <w:p w14:paraId="7B3BE905" w14:textId="081FB489" w:rsidR="00101583" w:rsidRPr="00DE7C35" w:rsidRDefault="00101583" w:rsidP="00DE7C35">
      <w:pPr>
        <w:pStyle w:val="Heading4"/>
        <w:spacing w:before="0"/>
        <w:rPr>
          <w:rFonts w:asciiTheme="minorHAnsi" w:hAnsiTheme="minorHAnsi" w:cstheme="minorHAnsi"/>
          <w:color w:val="auto"/>
        </w:rPr>
      </w:pPr>
      <w:r w:rsidRPr="00DE7C35">
        <w:rPr>
          <w:rFonts w:asciiTheme="minorHAnsi" w:hAnsiTheme="minorHAnsi" w:cstheme="minorHAnsi"/>
          <w:color w:val="auto"/>
        </w:rPr>
        <w:t>D2L</w:t>
      </w:r>
    </w:p>
    <w:p w14:paraId="44675F40" w14:textId="77777777" w:rsidR="00101583" w:rsidRPr="00DE7C35" w:rsidRDefault="00101583" w:rsidP="00DE7C35">
      <w:pPr>
        <w:spacing w:after="0"/>
      </w:pPr>
      <w:r w:rsidRPr="00DE7C35">
        <w:t xml:space="preserve">For faculty who like to work with HTML pages directly in D2L, there is an integrated accessibility checker.  Near the end of our </w:t>
      </w:r>
      <w:hyperlink r:id="rId80">
        <w:r w:rsidRPr="00DE7C35">
          <w:rPr>
            <w:rStyle w:val="Hyperlink"/>
          </w:rPr>
          <w:t>D2L Accessibility Instructions document</w:t>
        </w:r>
      </w:hyperlink>
      <w:r w:rsidRPr="00DE7C35">
        <w:t xml:space="preserve"> are instructions on how to use this checker.</w:t>
      </w:r>
    </w:p>
    <w:p w14:paraId="003B9069" w14:textId="77777777" w:rsidR="002E2F29" w:rsidRDefault="002E2F29" w:rsidP="00DE7C35">
      <w:pPr>
        <w:pStyle w:val="Heading4"/>
        <w:spacing w:before="0"/>
        <w:rPr>
          <w:rFonts w:asciiTheme="minorHAnsi" w:hAnsiTheme="minorHAnsi" w:cstheme="minorHAnsi"/>
          <w:color w:val="auto"/>
        </w:rPr>
      </w:pPr>
    </w:p>
    <w:p w14:paraId="4CBDEC99" w14:textId="465D315D" w:rsidR="00101583" w:rsidRPr="00DE7C35" w:rsidRDefault="00101583" w:rsidP="00DE7C35">
      <w:pPr>
        <w:pStyle w:val="Heading4"/>
        <w:spacing w:before="0"/>
        <w:rPr>
          <w:rFonts w:asciiTheme="minorHAnsi" w:hAnsiTheme="minorHAnsi" w:cstheme="minorHAnsi"/>
          <w:color w:val="auto"/>
        </w:rPr>
      </w:pPr>
      <w:r w:rsidRPr="00DE7C35">
        <w:rPr>
          <w:rFonts w:asciiTheme="minorHAnsi" w:hAnsiTheme="minorHAnsi" w:cstheme="minorHAnsi"/>
          <w:color w:val="auto"/>
        </w:rPr>
        <w:t xml:space="preserve">Blackboard Ally </w:t>
      </w:r>
    </w:p>
    <w:p w14:paraId="2D2A74F6" w14:textId="77777777" w:rsidR="00101583" w:rsidRPr="00DE7C35" w:rsidRDefault="00101583" w:rsidP="00DE7C35">
      <w:pPr>
        <w:spacing w:after="0"/>
      </w:pPr>
      <w:r w:rsidRPr="00DE7C35">
        <w:t>Integrated within D2L at KSU is Blackboard Ally, a powerful accessibility tool with two primary features:</w:t>
      </w:r>
    </w:p>
    <w:p w14:paraId="50D5D0DE" w14:textId="419A1C76" w:rsidR="00101583" w:rsidRPr="00017D6A" w:rsidRDefault="00101583" w:rsidP="00DE7C35">
      <w:pPr>
        <w:pStyle w:val="ListParagraph"/>
        <w:numPr>
          <w:ilvl w:val="0"/>
          <w:numId w:val="16"/>
        </w:numPr>
        <w:spacing w:after="0" w:line="240" w:lineRule="auto"/>
        <w:rPr>
          <w:rFonts w:eastAsiaTheme="minorEastAsia"/>
          <w:sz w:val="24"/>
          <w:szCs w:val="24"/>
        </w:rPr>
      </w:pPr>
      <w:r w:rsidRPr="00017D6A">
        <w:rPr>
          <w:sz w:val="24"/>
          <w:szCs w:val="24"/>
        </w:rPr>
        <w:t xml:space="preserve">Ally creates </w:t>
      </w:r>
      <w:r w:rsidRPr="00017D6A">
        <w:rPr>
          <w:b/>
          <w:bCs/>
          <w:sz w:val="24"/>
          <w:szCs w:val="24"/>
        </w:rPr>
        <w:t xml:space="preserve">alternative formats </w:t>
      </w:r>
      <w:r w:rsidRPr="00017D6A">
        <w:rPr>
          <w:sz w:val="24"/>
          <w:szCs w:val="24"/>
        </w:rPr>
        <w:t xml:space="preserve">of content such as audio files, tagged PDFs, </w:t>
      </w:r>
      <w:proofErr w:type="spellStart"/>
      <w:r w:rsidRPr="00017D6A">
        <w:rPr>
          <w:sz w:val="24"/>
          <w:szCs w:val="24"/>
        </w:rPr>
        <w:t>BeeLine</w:t>
      </w:r>
      <w:proofErr w:type="spellEnd"/>
      <w:r w:rsidRPr="00017D6A">
        <w:rPr>
          <w:sz w:val="24"/>
          <w:szCs w:val="24"/>
        </w:rPr>
        <w:t xml:space="preserve"> Reader and even electronic braille for students.</w:t>
      </w:r>
    </w:p>
    <w:p w14:paraId="35BAA3C6" w14:textId="3CB6B88C" w:rsidR="00101583" w:rsidRPr="00017D6A" w:rsidRDefault="00101583" w:rsidP="00DE7C35">
      <w:pPr>
        <w:pStyle w:val="ListParagraph"/>
        <w:numPr>
          <w:ilvl w:val="0"/>
          <w:numId w:val="16"/>
        </w:numPr>
        <w:spacing w:after="0" w:line="240" w:lineRule="auto"/>
        <w:rPr>
          <w:sz w:val="24"/>
          <w:szCs w:val="24"/>
        </w:rPr>
      </w:pPr>
      <w:r w:rsidRPr="00017D6A">
        <w:rPr>
          <w:sz w:val="24"/>
          <w:szCs w:val="24"/>
        </w:rPr>
        <w:t xml:space="preserve">Ally provides </w:t>
      </w:r>
      <w:r w:rsidRPr="00017D6A">
        <w:rPr>
          <w:b/>
          <w:bCs/>
          <w:sz w:val="24"/>
          <w:szCs w:val="24"/>
        </w:rPr>
        <w:t>accessibility reports</w:t>
      </w:r>
      <w:r w:rsidRPr="00017D6A">
        <w:rPr>
          <w:sz w:val="24"/>
          <w:szCs w:val="24"/>
        </w:rPr>
        <w:t xml:space="preserve"> for faculty on every content item and even creates a course report to help determine what to work on first.</w:t>
      </w:r>
    </w:p>
    <w:p w14:paraId="5429B593" w14:textId="7FDCF99B" w:rsidR="00101583" w:rsidRDefault="00101583" w:rsidP="00DE7C35">
      <w:pPr>
        <w:spacing w:after="0"/>
        <w:rPr>
          <w:rStyle w:val="Hyperlink"/>
        </w:rPr>
      </w:pPr>
      <w:r w:rsidRPr="00DE7C35">
        <w:t xml:space="preserve">For more information visit our </w:t>
      </w:r>
      <w:hyperlink r:id="rId81">
        <w:r w:rsidRPr="00DE7C35">
          <w:rPr>
            <w:rStyle w:val="Hyperlink"/>
          </w:rPr>
          <w:t>Blackboard Ally resource page.</w:t>
        </w:r>
      </w:hyperlink>
    </w:p>
    <w:p w14:paraId="5B60A16C" w14:textId="77777777" w:rsidR="00987093" w:rsidRPr="00DE7C35" w:rsidRDefault="00987093" w:rsidP="00DE7C35">
      <w:pPr>
        <w:spacing w:after="0"/>
      </w:pPr>
    </w:p>
    <w:p w14:paraId="5F27AFA7" w14:textId="77777777" w:rsidR="00101583" w:rsidRPr="00DE7C35" w:rsidRDefault="00101583" w:rsidP="00DE7C35">
      <w:pPr>
        <w:pStyle w:val="Heading4"/>
        <w:spacing w:before="0"/>
        <w:rPr>
          <w:rFonts w:asciiTheme="minorHAnsi" w:hAnsiTheme="minorHAnsi" w:cstheme="minorHAnsi"/>
          <w:color w:val="auto"/>
        </w:rPr>
      </w:pPr>
      <w:r w:rsidRPr="00DE7C35">
        <w:rPr>
          <w:rFonts w:asciiTheme="minorHAnsi" w:hAnsiTheme="minorHAnsi" w:cstheme="minorHAnsi"/>
          <w:color w:val="auto"/>
        </w:rPr>
        <w:t>Websites</w:t>
      </w:r>
    </w:p>
    <w:p w14:paraId="108A7F0D" w14:textId="24E2C384" w:rsidR="00101583" w:rsidRPr="00DE7C35" w:rsidRDefault="00101583" w:rsidP="00DE7C35">
      <w:pPr>
        <w:spacing w:after="0"/>
      </w:pPr>
      <w:r w:rsidRPr="00DE7C35">
        <w:t xml:space="preserve">The internet is a nearly unlimited source of resources for students, but not every page is built with the same attention to accessibility.  </w:t>
      </w:r>
      <w:hyperlink r:id="rId82">
        <w:proofErr w:type="spellStart"/>
        <w:r w:rsidRPr="00DE7C35">
          <w:rPr>
            <w:rStyle w:val="Hyperlink"/>
          </w:rPr>
          <w:t>WebAim’s</w:t>
        </w:r>
        <w:proofErr w:type="spellEnd"/>
        <w:r w:rsidRPr="00DE7C35">
          <w:rPr>
            <w:rStyle w:val="Hyperlink"/>
          </w:rPr>
          <w:t xml:space="preserve"> WAVE Accessibility Checker</w:t>
        </w:r>
      </w:hyperlink>
      <w:r w:rsidRPr="00DE7C35">
        <w:t xml:space="preserve"> is a wonderful tool that can give a report on any website’s accessibility, allowing </w:t>
      </w:r>
      <w:r w:rsidR="008B0E57">
        <w:t>faculty</w:t>
      </w:r>
      <w:r w:rsidRPr="00DE7C35">
        <w:t xml:space="preserve"> to decide whether to include it for students.</w:t>
      </w:r>
    </w:p>
    <w:p w14:paraId="4B0B5423" w14:textId="77777777" w:rsidR="008B0E57" w:rsidRDefault="008B0E57" w:rsidP="00DE7C35">
      <w:pPr>
        <w:pStyle w:val="Heading4"/>
        <w:spacing w:before="0"/>
        <w:rPr>
          <w:rFonts w:asciiTheme="minorHAnsi" w:hAnsiTheme="minorHAnsi" w:cstheme="minorHAnsi"/>
          <w:color w:val="auto"/>
        </w:rPr>
      </w:pPr>
    </w:p>
    <w:p w14:paraId="2C38BFFC" w14:textId="3A7C3BB5" w:rsidR="00101583" w:rsidRPr="00DE7C35" w:rsidRDefault="00101583" w:rsidP="00DE7C35">
      <w:pPr>
        <w:pStyle w:val="Heading4"/>
        <w:spacing w:before="0"/>
        <w:rPr>
          <w:rFonts w:asciiTheme="minorHAnsi" w:hAnsiTheme="minorHAnsi" w:cstheme="minorHAnsi"/>
          <w:color w:val="auto"/>
        </w:rPr>
      </w:pPr>
      <w:r w:rsidRPr="00DE7C35">
        <w:rPr>
          <w:rFonts w:asciiTheme="minorHAnsi" w:hAnsiTheme="minorHAnsi" w:cstheme="minorHAnsi"/>
          <w:color w:val="auto"/>
        </w:rPr>
        <w:t>Third-Party Sources</w:t>
      </w:r>
    </w:p>
    <w:p w14:paraId="1829EB1C" w14:textId="7A43F8FD" w:rsidR="00101583" w:rsidRPr="00DE7C35" w:rsidRDefault="00101583" w:rsidP="00DE7C35">
      <w:pPr>
        <w:spacing w:after="0"/>
      </w:pPr>
      <w:r w:rsidRPr="00DE7C35">
        <w:t>If third-party software</w:t>
      </w:r>
      <w:r w:rsidR="008B0E57">
        <w:t xml:space="preserve"> is use</w:t>
      </w:r>
      <w:r w:rsidR="00B96B35">
        <w:t>d</w:t>
      </w:r>
      <w:r w:rsidRPr="00DE7C35">
        <w:t xml:space="preserve"> or online publisher resources, </w:t>
      </w:r>
      <w:r w:rsidR="008B0E57">
        <w:t xml:space="preserve">they must be </w:t>
      </w:r>
      <w:r w:rsidRPr="00DE7C35">
        <w:t>accessible.  Learning to read a</w:t>
      </w:r>
      <w:hyperlink r:id="rId83">
        <w:r w:rsidRPr="00DE7C35">
          <w:rPr>
            <w:rStyle w:val="Hyperlink"/>
          </w:rPr>
          <w:t>ccessibility statements and Voluntary Product Accessibility Templates (VPATs)</w:t>
        </w:r>
      </w:hyperlink>
      <w:r w:rsidRPr="00DE7C35">
        <w:t xml:space="preserve"> can help determine whether a resource is appropriate.</w:t>
      </w:r>
    </w:p>
    <w:p w14:paraId="27BA1732" w14:textId="77777777" w:rsidR="002E2F29" w:rsidRDefault="002E2F29" w:rsidP="00DE7C35">
      <w:pPr>
        <w:pStyle w:val="Heading2"/>
        <w:spacing w:before="0" w:after="0"/>
        <w:rPr>
          <w:rFonts w:asciiTheme="minorHAnsi" w:hAnsiTheme="minorHAnsi" w:cstheme="minorHAnsi"/>
        </w:rPr>
      </w:pPr>
    </w:p>
    <w:p w14:paraId="1B2D4C5E" w14:textId="6874022F" w:rsidR="00101583" w:rsidRPr="00DE7C35" w:rsidRDefault="00101583" w:rsidP="00DE7C35">
      <w:pPr>
        <w:pStyle w:val="Heading2"/>
        <w:spacing w:before="0" w:after="0"/>
        <w:rPr>
          <w:rFonts w:asciiTheme="minorHAnsi" w:hAnsiTheme="minorHAnsi" w:cstheme="minorHAnsi"/>
        </w:rPr>
      </w:pPr>
      <w:bookmarkStart w:id="48" w:name="_Toc92702633"/>
      <w:r w:rsidRPr="00DE7C35">
        <w:rPr>
          <w:rFonts w:asciiTheme="minorHAnsi" w:hAnsiTheme="minorHAnsi" w:cstheme="minorHAnsi"/>
        </w:rPr>
        <w:t>Accessibility Checklist</w:t>
      </w:r>
      <w:bookmarkEnd w:id="48"/>
    </w:p>
    <w:p w14:paraId="33D778A8" w14:textId="0F5EB6AA" w:rsidR="00101583" w:rsidRPr="00DE7C35" w:rsidRDefault="00101583" w:rsidP="00DE7C35">
      <w:pPr>
        <w:spacing w:after="0"/>
      </w:pPr>
      <w:r w:rsidRPr="00DE7C35">
        <w:t xml:space="preserve">A complete, downloadable, checklist for </w:t>
      </w:r>
      <w:r w:rsidR="008B0E57">
        <w:t xml:space="preserve">course accessibility </w:t>
      </w:r>
      <w:r w:rsidRPr="00DE7C35">
        <w:t xml:space="preserve">is available at the </w:t>
      </w:r>
      <w:hyperlink r:id="rId84">
        <w:r w:rsidRPr="00DE7C35">
          <w:rPr>
            <w:rStyle w:val="Hyperlink"/>
          </w:rPr>
          <w:t>AWA Accessibility Checklist</w:t>
        </w:r>
      </w:hyperlink>
      <w:r w:rsidRPr="00DE7C35">
        <w:t xml:space="preserve"> site.</w:t>
      </w:r>
    </w:p>
    <w:p w14:paraId="311F9B7D" w14:textId="77777777" w:rsidR="002E2F29" w:rsidRDefault="002E2F29" w:rsidP="00DE7C35">
      <w:pPr>
        <w:pStyle w:val="Heading2"/>
        <w:spacing w:before="0" w:after="0"/>
        <w:rPr>
          <w:rFonts w:asciiTheme="minorHAnsi" w:hAnsiTheme="minorHAnsi" w:cstheme="minorHAnsi"/>
        </w:rPr>
      </w:pPr>
    </w:p>
    <w:p w14:paraId="6C3C9BF2" w14:textId="127E4AA9" w:rsidR="00101583" w:rsidRPr="00DE7C35" w:rsidRDefault="00101583" w:rsidP="00DE7C35">
      <w:pPr>
        <w:pStyle w:val="Heading2"/>
        <w:spacing w:before="0" w:after="0"/>
        <w:rPr>
          <w:rFonts w:asciiTheme="minorHAnsi" w:hAnsiTheme="minorHAnsi" w:cstheme="minorHAnsi"/>
        </w:rPr>
      </w:pPr>
      <w:bookmarkStart w:id="49" w:name="_Toc92702634"/>
      <w:r w:rsidRPr="00DE7C35">
        <w:rPr>
          <w:rFonts w:asciiTheme="minorHAnsi" w:hAnsiTheme="minorHAnsi" w:cstheme="minorHAnsi"/>
        </w:rPr>
        <w:t>Accessibility Resources</w:t>
      </w:r>
      <w:bookmarkEnd w:id="49"/>
    </w:p>
    <w:p w14:paraId="6C3787BA" w14:textId="77777777" w:rsidR="00101583" w:rsidRPr="00DE7C35" w:rsidRDefault="00101583" w:rsidP="00DE7C35">
      <w:pPr>
        <w:spacing w:after="0"/>
      </w:pPr>
      <w:r w:rsidRPr="00DE7C35">
        <w:t xml:space="preserve">There are many accessibility resources on campus that are available to help faculty. </w:t>
      </w:r>
    </w:p>
    <w:p w14:paraId="295ECB4E" w14:textId="77777777" w:rsidR="00101583" w:rsidRPr="00017D6A" w:rsidRDefault="00101583" w:rsidP="00DE7C35">
      <w:pPr>
        <w:pStyle w:val="ListParagraph"/>
        <w:numPr>
          <w:ilvl w:val="0"/>
          <w:numId w:val="15"/>
        </w:numPr>
        <w:spacing w:after="0" w:line="240" w:lineRule="auto"/>
        <w:rPr>
          <w:rStyle w:val="eop"/>
          <w:rFonts w:eastAsiaTheme="minorEastAsia"/>
          <w:sz w:val="24"/>
          <w:szCs w:val="24"/>
        </w:rPr>
      </w:pPr>
      <w:r w:rsidRPr="00017D6A">
        <w:rPr>
          <w:rStyle w:val="normaltextrun"/>
          <w:sz w:val="24"/>
          <w:szCs w:val="24"/>
        </w:rPr>
        <w:t xml:space="preserve">Get help and learn more about accessibility at DLI’s </w:t>
      </w:r>
      <w:hyperlink r:id="rId85">
        <w:r w:rsidRPr="00017D6A">
          <w:rPr>
            <w:rStyle w:val="Hyperlink"/>
            <w:sz w:val="24"/>
            <w:szCs w:val="24"/>
          </w:rPr>
          <w:t>Academic Web Accessibility page</w:t>
        </w:r>
      </w:hyperlink>
      <w:r w:rsidRPr="00017D6A">
        <w:rPr>
          <w:rStyle w:val="normaltextrun"/>
          <w:sz w:val="24"/>
          <w:szCs w:val="24"/>
        </w:rPr>
        <w:t>. </w:t>
      </w:r>
    </w:p>
    <w:p w14:paraId="34AA35FF" w14:textId="77777777" w:rsidR="00101583" w:rsidRPr="00017D6A" w:rsidRDefault="00101583" w:rsidP="00DE7C35">
      <w:pPr>
        <w:pStyle w:val="ListParagraph"/>
        <w:numPr>
          <w:ilvl w:val="0"/>
          <w:numId w:val="15"/>
        </w:numPr>
        <w:spacing w:after="0" w:line="240" w:lineRule="auto"/>
        <w:rPr>
          <w:rStyle w:val="normaltextrun"/>
          <w:sz w:val="24"/>
          <w:szCs w:val="24"/>
        </w:rPr>
      </w:pPr>
      <w:r w:rsidRPr="00017D6A">
        <w:rPr>
          <w:rStyle w:val="normaltextrun"/>
          <w:sz w:val="24"/>
          <w:szCs w:val="24"/>
        </w:rPr>
        <w:t xml:space="preserve">Get accessibility instructions at the </w:t>
      </w:r>
      <w:hyperlink r:id="rId86">
        <w:r w:rsidRPr="00017D6A">
          <w:rPr>
            <w:rStyle w:val="Hyperlink"/>
            <w:sz w:val="24"/>
            <w:szCs w:val="24"/>
          </w:rPr>
          <w:t>Creating Accessible Content and Checking for Accessibility page</w:t>
        </w:r>
      </w:hyperlink>
      <w:r w:rsidRPr="00017D6A">
        <w:rPr>
          <w:rStyle w:val="normaltextrun"/>
          <w:sz w:val="24"/>
          <w:szCs w:val="24"/>
        </w:rPr>
        <w:t>. : </w:t>
      </w:r>
    </w:p>
    <w:p w14:paraId="00E63622" w14:textId="77777777" w:rsidR="00101583" w:rsidRPr="00017D6A" w:rsidRDefault="00101583" w:rsidP="00DE7C35">
      <w:pPr>
        <w:pStyle w:val="ListParagraph"/>
        <w:numPr>
          <w:ilvl w:val="0"/>
          <w:numId w:val="15"/>
        </w:numPr>
        <w:spacing w:after="0" w:line="240" w:lineRule="auto"/>
        <w:rPr>
          <w:rFonts w:eastAsiaTheme="minorEastAsia"/>
          <w:sz w:val="24"/>
          <w:szCs w:val="24"/>
        </w:rPr>
      </w:pPr>
      <w:r w:rsidRPr="00017D6A">
        <w:rPr>
          <w:rStyle w:val="normaltextrun"/>
          <w:sz w:val="24"/>
          <w:szCs w:val="24"/>
        </w:rPr>
        <w:t xml:space="preserve">Explore training options at our </w:t>
      </w:r>
      <w:hyperlink r:id="rId87">
        <w:r w:rsidRPr="00017D6A">
          <w:rPr>
            <w:rStyle w:val="Hyperlink"/>
            <w:sz w:val="24"/>
            <w:szCs w:val="24"/>
          </w:rPr>
          <w:t>Accessibility Training page</w:t>
        </w:r>
      </w:hyperlink>
      <w:r w:rsidRPr="00017D6A">
        <w:rPr>
          <w:rStyle w:val="normaltextrun"/>
          <w:sz w:val="24"/>
          <w:szCs w:val="24"/>
        </w:rPr>
        <w:t xml:space="preserve">. </w:t>
      </w:r>
    </w:p>
    <w:p w14:paraId="1AB75633" w14:textId="77777777" w:rsidR="00101583" w:rsidRPr="00017D6A" w:rsidRDefault="00101583" w:rsidP="00DE7C35">
      <w:pPr>
        <w:pStyle w:val="ListParagraph"/>
        <w:numPr>
          <w:ilvl w:val="0"/>
          <w:numId w:val="15"/>
        </w:numPr>
        <w:spacing w:after="0" w:line="240" w:lineRule="auto"/>
        <w:rPr>
          <w:rFonts w:eastAsiaTheme="minorEastAsia"/>
          <w:sz w:val="24"/>
          <w:szCs w:val="24"/>
        </w:rPr>
      </w:pPr>
      <w:r w:rsidRPr="00017D6A">
        <w:rPr>
          <w:rStyle w:val="normaltextrun"/>
          <w:sz w:val="24"/>
          <w:szCs w:val="24"/>
        </w:rPr>
        <w:t xml:space="preserve">Explore our </w:t>
      </w:r>
      <w:hyperlink r:id="rId88">
        <w:r w:rsidRPr="00017D6A">
          <w:rPr>
            <w:rStyle w:val="Hyperlink"/>
            <w:sz w:val="24"/>
            <w:szCs w:val="24"/>
          </w:rPr>
          <w:t>Universal Design for Learning page</w:t>
        </w:r>
      </w:hyperlink>
      <w:r w:rsidRPr="00017D6A">
        <w:rPr>
          <w:rStyle w:val="normaltextrun"/>
          <w:sz w:val="24"/>
          <w:szCs w:val="24"/>
        </w:rPr>
        <w:t xml:space="preserve"> to see how UDL can help mitigate accessibility issues: </w:t>
      </w:r>
    </w:p>
    <w:p w14:paraId="06729D93" w14:textId="77777777" w:rsidR="00101583" w:rsidRPr="00017D6A" w:rsidRDefault="00101583" w:rsidP="00DE7C35">
      <w:pPr>
        <w:pStyle w:val="ListParagraph"/>
        <w:numPr>
          <w:ilvl w:val="0"/>
          <w:numId w:val="15"/>
        </w:numPr>
        <w:spacing w:after="0" w:line="240" w:lineRule="auto"/>
        <w:rPr>
          <w:rStyle w:val="normaltextrun"/>
          <w:sz w:val="24"/>
          <w:szCs w:val="24"/>
        </w:rPr>
      </w:pPr>
      <w:r w:rsidRPr="00017D6A">
        <w:rPr>
          <w:rStyle w:val="normaltextrun"/>
          <w:sz w:val="24"/>
          <w:szCs w:val="24"/>
        </w:rPr>
        <w:t>Meet </w:t>
      </w:r>
      <w:hyperlink r:id="rId89">
        <w:r w:rsidRPr="00017D6A">
          <w:rPr>
            <w:rStyle w:val="normaltextrun"/>
            <w:color w:val="0563C1"/>
            <w:sz w:val="24"/>
            <w:szCs w:val="24"/>
          </w:rPr>
          <w:t>Academic Web Accessibility Team at KSU</w:t>
        </w:r>
      </w:hyperlink>
      <w:r w:rsidRPr="00017D6A">
        <w:rPr>
          <w:rStyle w:val="normaltextrun"/>
          <w:sz w:val="24"/>
          <w:szCs w:val="24"/>
        </w:rPr>
        <w:t xml:space="preserve"> or get direct help from an </w:t>
      </w:r>
      <w:hyperlink r:id="rId90">
        <w:r w:rsidRPr="00017D6A">
          <w:rPr>
            <w:rStyle w:val="Hyperlink"/>
            <w:sz w:val="24"/>
            <w:szCs w:val="24"/>
          </w:rPr>
          <w:t>Instructional Designer in Digital Learning Innovations</w:t>
        </w:r>
      </w:hyperlink>
      <w:r w:rsidRPr="00017D6A">
        <w:rPr>
          <w:rStyle w:val="normaltextrun"/>
          <w:sz w:val="24"/>
          <w:szCs w:val="24"/>
        </w:rPr>
        <w:t>.</w:t>
      </w:r>
    </w:p>
    <w:p w14:paraId="7613D479" w14:textId="02199DF7" w:rsidR="00101583" w:rsidRPr="00017D6A" w:rsidRDefault="00101583" w:rsidP="00DE7C35">
      <w:pPr>
        <w:pStyle w:val="ListParagraph"/>
        <w:numPr>
          <w:ilvl w:val="0"/>
          <w:numId w:val="15"/>
        </w:numPr>
        <w:spacing w:after="0" w:line="240" w:lineRule="auto"/>
        <w:rPr>
          <w:sz w:val="24"/>
          <w:szCs w:val="24"/>
        </w:rPr>
      </w:pPr>
      <w:r w:rsidRPr="00017D6A">
        <w:rPr>
          <w:rStyle w:val="normaltextrun"/>
          <w:sz w:val="24"/>
          <w:szCs w:val="24"/>
        </w:rPr>
        <w:t xml:space="preserve">Learn how </w:t>
      </w:r>
      <w:r w:rsidR="008B0E57">
        <w:rPr>
          <w:rStyle w:val="normaltextrun"/>
          <w:sz w:val="24"/>
          <w:szCs w:val="24"/>
        </w:rPr>
        <w:t>to</w:t>
      </w:r>
      <w:r w:rsidRPr="00017D6A">
        <w:rPr>
          <w:rStyle w:val="normaltextrun"/>
          <w:sz w:val="24"/>
          <w:szCs w:val="24"/>
        </w:rPr>
        <w:t xml:space="preserve"> get involved with the KSU </w:t>
      </w:r>
      <w:hyperlink r:id="rId91">
        <w:r w:rsidRPr="00017D6A">
          <w:rPr>
            <w:rStyle w:val="normaltextrun"/>
            <w:color w:val="0563C1"/>
            <w:sz w:val="24"/>
            <w:szCs w:val="24"/>
          </w:rPr>
          <w:t>Presidential Commission on Disability Strategies and Resources.</w:t>
        </w:r>
      </w:hyperlink>
      <w:r w:rsidRPr="00017D6A">
        <w:rPr>
          <w:rStyle w:val="eop"/>
          <w:sz w:val="24"/>
          <w:szCs w:val="24"/>
        </w:rPr>
        <w:t> </w:t>
      </w:r>
    </w:p>
    <w:p w14:paraId="71CB13C3" w14:textId="77777777" w:rsidR="00101583" w:rsidRPr="00017D6A" w:rsidRDefault="00101583" w:rsidP="00DE7C35">
      <w:pPr>
        <w:pStyle w:val="ListParagraph"/>
        <w:numPr>
          <w:ilvl w:val="0"/>
          <w:numId w:val="15"/>
        </w:numPr>
        <w:spacing w:after="0" w:line="240" w:lineRule="auto"/>
        <w:rPr>
          <w:rStyle w:val="normaltextrun"/>
          <w:rFonts w:eastAsiaTheme="minorEastAsia"/>
          <w:color w:val="0563C1"/>
          <w:sz w:val="24"/>
          <w:szCs w:val="24"/>
        </w:rPr>
      </w:pPr>
      <w:r w:rsidRPr="00017D6A">
        <w:rPr>
          <w:rStyle w:val="eop"/>
          <w:sz w:val="24"/>
          <w:szCs w:val="24"/>
        </w:rPr>
        <w:t xml:space="preserve">Explore resources provided by the commission at the </w:t>
      </w:r>
      <w:hyperlink r:id="rId92">
        <w:r w:rsidRPr="00017D6A">
          <w:rPr>
            <w:rStyle w:val="normaltextrun"/>
            <w:color w:val="0563C1"/>
            <w:sz w:val="24"/>
            <w:szCs w:val="24"/>
          </w:rPr>
          <w:t>Disability Strategies and Resources (Resource Page).</w:t>
        </w:r>
      </w:hyperlink>
      <w:r w:rsidRPr="00017D6A">
        <w:rPr>
          <w:rStyle w:val="normaltextrun"/>
          <w:sz w:val="24"/>
          <w:szCs w:val="24"/>
        </w:rPr>
        <w:t>  </w:t>
      </w:r>
    </w:p>
    <w:p w14:paraId="4D9D6757" w14:textId="77777777" w:rsidR="001A3C5B" w:rsidRDefault="001A3C5B">
      <w:pPr>
        <w:spacing w:after="0"/>
        <w:rPr>
          <w:rFonts w:eastAsiaTheme="minorEastAsia"/>
          <w:b/>
          <w:bCs/>
          <w:color w:val="000000" w:themeColor="text1"/>
          <w:sz w:val="40"/>
          <w:szCs w:val="40"/>
        </w:rPr>
      </w:pPr>
      <w:r>
        <w:br w:type="page"/>
      </w:r>
    </w:p>
    <w:p w14:paraId="0F7F3F27" w14:textId="5045168A" w:rsidR="00101583" w:rsidRPr="00DE7C35" w:rsidRDefault="00C67466" w:rsidP="00DE7C35">
      <w:pPr>
        <w:pStyle w:val="Heading1"/>
        <w:spacing w:before="0" w:after="0"/>
      </w:pPr>
      <w:bookmarkStart w:id="50" w:name="_Toc92702635"/>
      <w:r w:rsidRPr="00DE7C35">
        <w:lastRenderedPageBreak/>
        <w:t>5</w:t>
      </w:r>
      <w:r w:rsidR="00101583" w:rsidRPr="00DE7C35">
        <w:t>. Digital Learning Innovations: Services and Resources</w:t>
      </w:r>
      <w:bookmarkEnd w:id="50"/>
    </w:p>
    <w:p w14:paraId="495F8284" w14:textId="77777777" w:rsidR="001A3C5B" w:rsidRDefault="001A3C5B" w:rsidP="00DE7C35">
      <w:pPr>
        <w:pStyle w:val="Heading2"/>
        <w:spacing w:before="0" w:after="0"/>
        <w:rPr>
          <w:rFonts w:asciiTheme="minorHAnsi" w:hAnsiTheme="minorHAnsi" w:cstheme="minorHAnsi"/>
        </w:rPr>
      </w:pPr>
    </w:p>
    <w:p w14:paraId="1FA67D68" w14:textId="222A1B8C" w:rsidR="00101583" w:rsidRPr="00DE7C35" w:rsidRDefault="00101583" w:rsidP="00DE7C35">
      <w:pPr>
        <w:pStyle w:val="Heading2"/>
        <w:spacing w:before="0" w:after="0"/>
        <w:rPr>
          <w:rFonts w:asciiTheme="minorHAnsi" w:hAnsiTheme="minorHAnsi" w:cstheme="minorHAnsi"/>
        </w:rPr>
      </w:pPr>
      <w:bookmarkStart w:id="51" w:name="_Toc92702636"/>
      <w:r w:rsidRPr="00DE7C35">
        <w:rPr>
          <w:rFonts w:asciiTheme="minorHAnsi" w:hAnsiTheme="minorHAnsi" w:cstheme="minorHAnsi"/>
        </w:rPr>
        <w:t>DLI Services</w:t>
      </w:r>
      <w:bookmarkEnd w:id="51"/>
    </w:p>
    <w:p w14:paraId="5125C823" w14:textId="03D53180" w:rsidR="00101583" w:rsidRPr="00DE7C35" w:rsidRDefault="00101583" w:rsidP="00DE7C35">
      <w:pPr>
        <w:pStyle w:val="Heading3"/>
        <w:spacing w:before="0" w:after="0"/>
        <w:rPr>
          <w:rFonts w:asciiTheme="minorHAnsi" w:hAnsiTheme="minorHAnsi" w:cstheme="minorHAnsi"/>
        </w:rPr>
      </w:pPr>
      <w:bookmarkStart w:id="52" w:name="_Toc92702637"/>
      <w:r w:rsidRPr="00DE7C35">
        <w:rPr>
          <w:rFonts w:asciiTheme="minorHAnsi" w:hAnsiTheme="minorHAnsi" w:cstheme="minorHAnsi"/>
        </w:rPr>
        <w:t>One on One Instructional Design and Development</w:t>
      </w:r>
      <w:bookmarkEnd w:id="52"/>
    </w:p>
    <w:p w14:paraId="7821E346" w14:textId="56397244" w:rsidR="002E2F29" w:rsidRDefault="00101583" w:rsidP="002E2F29">
      <w:pPr>
        <w:spacing w:after="0"/>
        <w:rPr>
          <w:rStyle w:val="Hyperlink"/>
        </w:rPr>
      </w:pPr>
      <w:r w:rsidRPr="00DE7C35">
        <w:t>DLI provides one-on-one services where faculty can work with an instructional design expert on any issues pertaining to  course</w:t>
      </w:r>
      <w:r w:rsidR="008B0E57">
        <w:t xml:space="preserve"> design</w:t>
      </w:r>
      <w:r w:rsidRPr="00DE7C35">
        <w:t>. Please use the form linked below to request this service.</w:t>
      </w:r>
      <w:r w:rsidRPr="00DE7C35">
        <w:br/>
      </w:r>
      <w:hyperlink r:id="rId93">
        <w:r w:rsidRPr="00DE7C35">
          <w:rPr>
            <w:rStyle w:val="Hyperlink"/>
          </w:rPr>
          <w:t>https://dli.kennesaw.edu/services/one_on_one_service_request.php</w:t>
        </w:r>
      </w:hyperlink>
    </w:p>
    <w:p w14:paraId="23651CEA" w14:textId="77777777" w:rsidR="002E2F29" w:rsidRDefault="002E2F29" w:rsidP="002E2F29">
      <w:pPr>
        <w:spacing w:after="0"/>
        <w:rPr>
          <w:rStyle w:val="Hyperlink"/>
        </w:rPr>
      </w:pPr>
    </w:p>
    <w:p w14:paraId="729704C4" w14:textId="4718F468" w:rsidR="00101583" w:rsidRPr="00DE7C35" w:rsidRDefault="00101583" w:rsidP="002E2F29">
      <w:pPr>
        <w:spacing w:after="0"/>
      </w:pPr>
      <w:r w:rsidRPr="00DE7C35">
        <w:t xml:space="preserve">Faculty can work with the instructional designer aligned to their college for more in-depth design, development, and facilitation of a course. </w:t>
      </w:r>
      <w:r w:rsidRPr="00DE7C35">
        <w:rPr>
          <w:strike/>
        </w:rPr>
        <w:t>Faculty can</w:t>
      </w:r>
      <w:r w:rsidRPr="00DE7C35">
        <w:t xml:space="preserve"> Please use the form linked below to request this service.</w:t>
      </w:r>
      <w:r w:rsidRPr="00DE7C35">
        <w:br/>
      </w:r>
      <w:hyperlink r:id="rId94">
        <w:r w:rsidRPr="00DE7C35">
          <w:rPr>
            <w:rStyle w:val="Hyperlink"/>
          </w:rPr>
          <w:t>https://dli.kennesaw.edu/services/id_project_request.php</w:t>
        </w:r>
      </w:hyperlink>
    </w:p>
    <w:p w14:paraId="6869A227" w14:textId="77777777" w:rsidR="002E2F29" w:rsidRDefault="002E2F29" w:rsidP="00DE7C35">
      <w:pPr>
        <w:pStyle w:val="Heading3"/>
        <w:spacing w:before="0" w:after="0"/>
        <w:rPr>
          <w:rFonts w:asciiTheme="minorHAnsi" w:hAnsiTheme="minorHAnsi" w:cstheme="minorHAnsi"/>
        </w:rPr>
      </w:pPr>
    </w:p>
    <w:p w14:paraId="269EC219" w14:textId="0B0E4D62" w:rsidR="00101583" w:rsidRPr="00DE7C35" w:rsidRDefault="00101583" w:rsidP="00DE7C35">
      <w:pPr>
        <w:pStyle w:val="Heading3"/>
        <w:spacing w:before="0" w:after="0"/>
        <w:rPr>
          <w:rFonts w:asciiTheme="minorHAnsi" w:hAnsiTheme="minorHAnsi" w:cstheme="minorHAnsi"/>
        </w:rPr>
      </w:pPr>
      <w:bookmarkStart w:id="53" w:name="_Toc92702638"/>
      <w:r w:rsidRPr="00DE7C35">
        <w:rPr>
          <w:rFonts w:asciiTheme="minorHAnsi" w:hAnsiTheme="minorHAnsi" w:cstheme="minorHAnsi"/>
        </w:rPr>
        <w:t>Professional Development</w:t>
      </w:r>
      <w:bookmarkEnd w:id="53"/>
    </w:p>
    <w:p w14:paraId="33890C54" w14:textId="77588C0F" w:rsidR="00101583" w:rsidRPr="00DE7C35" w:rsidRDefault="00101583" w:rsidP="00DE7C35">
      <w:pPr>
        <w:spacing w:after="0"/>
      </w:pPr>
      <w:r w:rsidRPr="00DE7C35">
        <w:t>DLI offers an array of microlearning lessons and professional development courses both in the instructor-led and self-paced formats. Instructor-led, asynchronous, online workshops for faculty assist them in the design, development, and delivery of an online or hybrid courses</w:t>
      </w:r>
      <w:r w:rsidR="00976496" w:rsidRPr="00DE7C35">
        <w:t xml:space="preserve">. </w:t>
      </w:r>
      <w:r w:rsidRPr="000555B3">
        <w:t>Faculty can earn a badge once they complete these workshops</w:t>
      </w:r>
      <w:r w:rsidRPr="00DE7C35">
        <w:t>. Faculty can complete self-paced, professional development courses on their own time and earn a certificate. Microlearning lessons are self-directed lessons designed to give faculty an overview of a topic in fifteen minutes. Visit the Professional development training page by clicking on this link:</w:t>
      </w:r>
      <w:r w:rsidRPr="00DE7C35">
        <w:br/>
      </w:r>
      <w:hyperlink r:id="rId95">
        <w:r w:rsidRPr="00DE7C35">
          <w:rPr>
            <w:rStyle w:val="Hyperlink"/>
            <w:rFonts w:eastAsiaTheme="minorEastAsia"/>
          </w:rPr>
          <w:t>https://dli.kennesaw.edu/services/pd/index.php</w:t>
        </w:r>
      </w:hyperlink>
    </w:p>
    <w:p w14:paraId="12097E23" w14:textId="77777777" w:rsidR="002E2F29" w:rsidRDefault="002E2F29" w:rsidP="00DE7C35">
      <w:pPr>
        <w:pStyle w:val="Heading3"/>
        <w:spacing w:before="0" w:after="0"/>
        <w:rPr>
          <w:rFonts w:asciiTheme="minorHAnsi" w:hAnsiTheme="minorHAnsi" w:cstheme="minorHAnsi"/>
        </w:rPr>
      </w:pPr>
    </w:p>
    <w:p w14:paraId="2BAAC4CA" w14:textId="377EAEED" w:rsidR="00101583" w:rsidRPr="00DE7C35" w:rsidRDefault="00101583" w:rsidP="00DE7C35">
      <w:pPr>
        <w:pStyle w:val="Heading3"/>
        <w:spacing w:before="0" w:after="0"/>
        <w:rPr>
          <w:rFonts w:asciiTheme="minorHAnsi" w:hAnsiTheme="minorHAnsi" w:cstheme="minorHAnsi"/>
        </w:rPr>
      </w:pPr>
      <w:bookmarkStart w:id="54" w:name="_Toc92702639"/>
      <w:r w:rsidRPr="00DE7C35">
        <w:rPr>
          <w:rFonts w:asciiTheme="minorHAnsi" w:hAnsiTheme="minorHAnsi" w:cstheme="minorHAnsi"/>
        </w:rPr>
        <w:t>Instructor-Led Workshops</w:t>
      </w:r>
      <w:bookmarkEnd w:id="54"/>
      <w:r w:rsidRPr="00DE7C35">
        <w:rPr>
          <w:rFonts w:asciiTheme="minorHAnsi" w:hAnsiTheme="minorHAnsi" w:cstheme="minorHAnsi"/>
        </w:rPr>
        <w:t xml:space="preserve"> </w:t>
      </w:r>
    </w:p>
    <w:p w14:paraId="514C3DCB" w14:textId="77777777" w:rsidR="00101583" w:rsidRPr="00DE7C35" w:rsidRDefault="00101583" w:rsidP="00DE7C35">
      <w:pPr>
        <w:spacing w:after="0"/>
      </w:pPr>
      <w:r w:rsidRPr="00DE7C35">
        <w:rPr>
          <w:b/>
          <w:bCs/>
          <w:color w:val="4472C4" w:themeColor="accent1"/>
        </w:rPr>
        <w:t>Online Course Facilitation Program (OCFP):</w:t>
      </w:r>
      <w:r w:rsidRPr="00DE7C35">
        <w:rPr>
          <w:color w:val="4472C4" w:themeColor="accent1"/>
        </w:rPr>
        <w:t xml:space="preserve"> </w:t>
      </w:r>
      <w:r w:rsidRPr="00DE7C35">
        <w:t xml:space="preserve">The Online Course Facilitation Program is an interactive, three-week asynchronous workshop that is designed to provide participants with the necessary competencies to facilitate an online course by balancing both technical and pedagogical aspects. </w:t>
      </w:r>
    </w:p>
    <w:p w14:paraId="47978621" w14:textId="77777777" w:rsidR="002E2F29" w:rsidRDefault="002E2F29" w:rsidP="00DE7C35">
      <w:pPr>
        <w:spacing w:after="0"/>
        <w:rPr>
          <w:rStyle w:val="Heading4Char"/>
          <w:rFonts w:asciiTheme="minorHAnsi" w:hAnsiTheme="minorHAnsi" w:cstheme="minorHAnsi"/>
        </w:rPr>
      </w:pPr>
    </w:p>
    <w:p w14:paraId="74EB685D" w14:textId="1138B57F" w:rsidR="00101583" w:rsidRPr="00DE7C35" w:rsidRDefault="00101583" w:rsidP="00DE7C35">
      <w:pPr>
        <w:spacing w:after="0"/>
      </w:pPr>
      <w:r w:rsidRPr="00DE7C35">
        <w:rPr>
          <w:rStyle w:val="Heading4Char"/>
          <w:rFonts w:asciiTheme="minorHAnsi" w:hAnsiTheme="minorHAnsi" w:cstheme="minorHAnsi"/>
        </w:rPr>
        <w:t>Online Course Design Workshop (OCD):</w:t>
      </w:r>
      <w:r w:rsidRPr="00DE7C35">
        <w:rPr>
          <w:color w:val="4472C4" w:themeColor="accent1"/>
        </w:rPr>
        <w:t xml:space="preserve"> </w:t>
      </w:r>
      <w:r w:rsidRPr="00DE7C35">
        <w:t>This is a three-week, online, asynchronous workshop designed to provide participants with technical and pedagogical skills for designing and developing their online course and using effective pedagogical practices. </w:t>
      </w:r>
    </w:p>
    <w:p w14:paraId="21D6D542" w14:textId="77777777" w:rsidR="002E2F29" w:rsidRDefault="002E2F29" w:rsidP="00DE7C35">
      <w:pPr>
        <w:spacing w:after="0"/>
        <w:rPr>
          <w:rStyle w:val="Heading4Char"/>
          <w:rFonts w:asciiTheme="minorHAnsi" w:hAnsiTheme="minorHAnsi" w:cstheme="minorHAnsi"/>
        </w:rPr>
      </w:pPr>
    </w:p>
    <w:p w14:paraId="060FACE7" w14:textId="1B017449" w:rsidR="00101583" w:rsidRPr="00DE7C35" w:rsidRDefault="00101583" w:rsidP="00DE7C35">
      <w:pPr>
        <w:spacing w:after="0"/>
      </w:pPr>
      <w:r w:rsidRPr="00DE7C35">
        <w:rPr>
          <w:rStyle w:val="Heading4Char"/>
          <w:rFonts w:asciiTheme="minorHAnsi" w:hAnsiTheme="minorHAnsi" w:cstheme="minorHAnsi"/>
        </w:rPr>
        <w:t>Accessible Teaching Essentials (ATE) Workshop:</w:t>
      </w:r>
      <w:r w:rsidRPr="00DE7C35">
        <w:t xml:space="preserve"> This workshop is designed for faculty who are new to the topic of accessibility. The workshop introduces them to accessibility issues at stake, provides an approachable structure for making their course content accessible, shows them how to check course content for accessibility, and provides training and resources for creating accessible course content.</w:t>
      </w:r>
    </w:p>
    <w:p w14:paraId="6A0F0DBC" w14:textId="77777777" w:rsidR="002E2F29" w:rsidRDefault="002E2F29" w:rsidP="00DE7C35">
      <w:pPr>
        <w:spacing w:after="0"/>
        <w:rPr>
          <w:rStyle w:val="Heading4Char"/>
          <w:rFonts w:asciiTheme="minorHAnsi" w:hAnsiTheme="minorHAnsi" w:cstheme="minorHAnsi"/>
        </w:rPr>
      </w:pPr>
    </w:p>
    <w:p w14:paraId="2268C9CD" w14:textId="49C01C6B" w:rsidR="00101583" w:rsidRDefault="00101583" w:rsidP="00DE7C35">
      <w:pPr>
        <w:spacing w:after="0"/>
      </w:pPr>
      <w:r w:rsidRPr="00DE7C35">
        <w:rPr>
          <w:rStyle w:val="Heading4Char"/>
          <w:rFonts w:asciiTheme="minorHAnsi" w:hAnsiTheme="minorHAnsi" w:cstheme="minorHAnsi"/>
        </w:rPr>
        <w:lastRenderedPageBreak/>
        <w:t>UDL Experience (UDLEX) Workshop</w:t>
      </w:r>
      <w:r w:rsidRPr="00DE7C35">
        <w:t>: The UDL Experience is a three-week workshop designed to give Kennesaw State faculty an opportunity to collaborate on applying UDL principles to course lessons, content, activities, and assessments. </w:t>
      </w:r>
    </w:p>
    <w:p w14:paraId="4AE302AF" w14:textId="77777777" w:rsidR="002E2F29" w:rsidRPr="00DE7C35" w:rsidRDefault="002E2F29" w:rsidP="00DE7C35">
      <w:pPr>
        <w:spacing w:after="0"/>
      </w:pPr>
    </w:p>
    <w:p w14:paraId="29127393" w14:textId="77777777" w:rsidR="00101583" w:rsidRPr="00DE7C35" w:rsidRDefault="00101583" w:rsidP="00DE7C35">
      <w:pPr>
        <w:spacing w:after="0"/>
      </w:pPr>
      <w:r w:rsidRPr="00DE7C35">
        <w:rPr>
          <w:rStyle w:val="Heading4Char"/>
          <w:rFonts w:asciiTheme="minorHAnsi" w:hAnsiTheme="minorHAnsi" w:cstheme="minorHAnsi"/>
        </w:rPr>
        <w:t>Self-paced PD courses:</w:t>
      </w:r>
      <w:r w:rsidRPr="00DE7C35">
        <w:t xml:space="preserve"> DLI offers the following self-directed courses that are intended to be viewed in one sitting. Each course introduces faculty to a model or modality of teaching and provides resources for digging deeper and implementing the concept.</w:t>
      </w:r>
    </w:p>
    <w:p w14:paraId="43E8876C" w14:textId="77777777" w:rsidR="00101583" w:rsidRPr="001A3C5B" w:rsidRDefault="00101583" w:rsidP="00DE7C35">
      <w:pPr>
        <w:pStyle w:val="ListParagraph"/>
        <w:numPr>
          <w:ilvl w:val="0"/>
          <w:numId w:val="18"/>
        </w:numPr>
        <w:spacing w:after="0" w:line="240" w:lineRule="auto"/>
        <w:rPr>
          <w:sz w:val="24"/>
          <w:szCs w:val="24"/>
        </w:rPr>
      </w:pPr>
      <w:r w:rsidRPr="001A3C5B">
        <w:rPr>
          <w:sz w:val="24"/>
          <w:szCs w:val="24"/>
        </w:rPr>
        <w:t>Flipped Classrooms</w:t>
      </w:r>
    </w:p>
    <w:p w14:paraId="4AA01CD7" w14:textId="77777777" w:rsidR="00101583" w:rsidRPr="001A3C5B" w:rsidRDefault="00101583" w:rsidP="00DE7C35">
      <w:pPr>
        <w:pStyle w:val="ListParagraph"/>
        <w:numPr>
          <w:ilvl w:val="0"/>
          <w:numId w:val="18"/>
        </w:numPr>
        <w:spacing w:after="0" w:line="240" w:lineRule="auto"/>
        <w:rPr>
          <w:sz w:val="24"/>
          <w:szCs w:val="24"/>
        </w:rPr>
      </w:pPr>
      <w:r w:rsidRPr="001A3C5B">
        <w:rPr>
          <w:sz w:val="24"/>
          <w:szCs w:val="24"/>
        </w:rPr>
        <w:t>Hybrid Classroom</w:t>
      </w:r>
    </w:p>
    <w:p w14:paraId="7B7F3F71" w14:textId="77777777" w:rsidR="00101583" w:rsidRPr="001A3C5B" w:rsidRDefault="00101583" w:rsidP="00DE7C35">
      <w:pPr>
        <w:pStyle w:val="ListParagraph"/>
        <w:numPr>
          <w:ilvl w:val="0"/>
          <w:numId w:val="18"/>
        </w:numPr>
        <w:spacing w:after="0" w:line="240" w:lineRule="auto"/>
        <w:rPr>
          <w:sz w:val="24"/>
          <w:szCs w:val="24"/>
        </w:rPr>
      </w:pPr>
      <w:r w:rsidRPr="001A3C5B">
        <w:rPr>
          <w:sz w:val="24"/>
          <w:szCs w:val="24"/>
        </w:rPr>
        <w:t>Blended Learning</w:t>
      </w:r>
    </w:p>
    <w:p w14:paraId="4E727957" w14:textId="77777777" w:rsidR="002E2F29" w:rsidRDefault="002E2F29" w:rsidP="00DE7C35">
      <w:pPr>
        <w:spacing w:after="0"/>
        <w:rPr>
          <w:rStyle w:val="Heading3Char"/>
          <w:rFonts w:asciiTheme="minorHAnsi" w:hAnsiTheme="minorHAnsi" w:cstheme="minorHAnsi"/>
        </w:rPr>
      </w:pPr>
    </w:p>
    <w:p w14:paraId="5BB1BBFF" w14:textId="18A5DEBE" w:rsidR="00101583" w:rsidRDefault="00101583" w:rsidP="00DE7C35">
      <w:pPr>
        <w:spacing w:after="0"/>
        <w:rPr>
          <w:rStyle w:val="Hyperlink"/>
        </w:rPr>
      </w:pPr>
      <w:bookmarkStart w:id="55" w:name="_Toc92702640"/>
      <w:r w:rsidRPr="00DE7C35">
        <w:rPr>
          <w:rStyle w:val="Heading3Char"/>
          <w:rFonts w:asciiTheme="minorHAnsi" w:hAnsiTheme="minorHAnsi" w:cstheme="minorHAnsi"/>
        </w:rPr>
        <w:t>Microlearning Lessons</w:t>
      </w:r>
      <w:bookmarkEnd w:id="55"/>
      <w:r w:rsidRPr="00DE7C35">
        <w:rPr>
          <w:b/>
          <w:bCs/>
          <w:color w:val="002060"/>
        </w:rPr>
        <w:t xml:space="preserve"> </w:t>
      </w:r>
      <w:r w:rsidRPr="00DE7C35">
        <w:rPr>
          <w:b/>
          <w:bCs/>
          <w:color w:val="002060"/>
        </w:rPr>
        <w:br/>
      </w:r>
      <w:r w:rsidRPr="00DE7C35">
        <w:t>Access our microlearning lesson on the topics below by visiting this link:</w:t>
      </w:r>
      <w:r w:rsidRPr="00DE7C35">
        <w:rPr>
          <w:color w:val="002060"/>
        </w:rPr>
        <w:br/>
      </w:r>
      <w:hyperlink r:id="rId96" w:history="1">
        <w:r w:rsidRPr="00DE7C35">
          <w:rPr>
            <w:rStyle w:val="Hyperlink"/>
          </w:rPr>
          <w:t>https://dli.kennesaw.edu/services/microlearning/index.php</w:t>
        </w:r>
      </w:hyperlink>
    </w:p>
    <w:p w14:paraId="2E5ED439" w14:textId="77777777" w:rsidR="002E2F29" w:rsidRPr="00DE7C35" w:rsidRDefault="002E2F29" w:rsidP="00DE7C35">
      <w:pPr>
        <w:spacing w:after="0"/>
        <w:rPr>
          <w:color w:val="002060"/>
        </w:rPr>
      </w:pPr>
    </w:p>
    <w:p w14:paraId="4C861FD8"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Building Teaching Presence with Intelligent Agents</w:t>
      </w:r>
    </w:p>
    <w:p w14:paraId="5080851F"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Introduction to Ally</w:t>
      </w:r>
    </w:p>
    <w:p w14:paraId="6D7FE66D"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Seven Teaching Principles</w:t>
      </w:r>
    </w:p>
    <w:p w14:paraId="5EB7E094"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Universal Design for Learning</w:t>
      </w:r>
    </w:p>
    <w:p w14:paraId="4F2F66B4"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Assessment Strategies in D2L</w:t>
      </w:r>
    </w:p>
    <w:p w14:paraId="6883F888"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Introduction to KSU Zoom</w:t>
      </w:r>
    </w:p>
    <w:p w14:paraId="29E25DE3"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Setting up a Gradebook in D2L</w:t>
      </w:r>
    </w:p>
    <w:p w14:paraId="6C389731" w14:textId="77777777" w:rsidR="00101583" w:rsidRPr="001A3C5B" w:rsidRDefault="00101583" w:rsidP="00DE7C35">
      <w:pPr>
        <w:pStyle w:val="ListParagraph"/>
        <w:numPr>
          <w:ilvl w:val="0"/>
          <w:numId w:val="19"/>
        </w:numPr>
        <w:spacing w:after="0" w:line="240" w:lineRule="auto"/>
        <w:rPr>
          <w:sz w:val="24"/>
          <w:szCs w:val="24"/>
        </w:rPr>
      </w:pPr>
      <w:r w:rsidRPr="001A3C5B">
        <w:rPr>
          <w:sz w:val="24"/>
          <w:szCs w:val="24"/>
        </w:rPr>
        <w:t>Introduction to Learning Analytics</w:t>
      </w:r>
    </w:p>
    <w:p w14:paraId="4A45FC2B" w14:textId="77777777" w:rsidR="002E2F29" w:rsidRDefault="002E2F29" w:rsidP="00DE7C35">
      <w:pPr>
        <w:pStyle w:val="Heading3"/>
        <w:spacing w:before="0" w:after="0"/>
        <w:rPr>
          <w:rFonts w:asciiTheme="minorHAnsi" w:hAnsiTheme="minorHAnsi" w:cstheme="minorHAnsi"/>
        </w:rPr>
      </w:pPr>
    </w:p>
    <w:p w14:paraId="520D28D0" w14:textId="051E1115" w:rsidR="00101583" w:rsidRPr="00DE7C35" w:rsidRDefault="00101583" w:rsidP="00DE7C35">
      <w:pPr>
        <w:pStyle w:val="Heading3"/>
        <w:spacing w:before="0" w:after="0"/>
        <w:rPr>
          <w:rFonts w:asciiTheme="minorHAnsi" w:hAnsiTheme="minorHAnsi" w:cstheme="minorHAnsi"/>
        </w:rPr>
      </w:pPr>
      <w:bookmarkStart w:id="56" w:name="_Toc92702641"/>
      <w:r w:rsidRPr="00DE7C35">
        <w:rPr>
          <w:rFonts w:asciiTheme="minorHAnsi" w:hAnsiTheme="minorHAnsi" w:cstheme="minorHAnsi"/>
        </w:rPr>
        <w:t>Course Reviews</w:t>
      </w:r>
      <w:bookmarkEnd w:id="56"/>
    </w:p>
    <w:p w14:paraId="5DE390B2" w14:textId="0D1A2CAD" w:rsidR="00101583" w:rsidRDefault="00101583" w:rsidP="00DE7C35">
      <w:pPr>
        <w:spacing w:after="0"/>
        <w:rPr>
          <w:rStyle w:val="Hyperlink"/>
        </w:rPr>
      </w:pPr>
      <w:r w:rsidRPr="00DE7C35">
        <w:t>The DLI team provides instructional design assistance to review online course design using various rubrics ranging from Quality Matters, KSU checklist or college specific quality standards document. Faculty can complete the form below and get in touch with the college- dedicated instructional designer for a course review.</w:t>
      </w:r>
      <w:r w:rsidRPr="00DE7C35">
        <w:br/>
      </w:r>
      <w:hyperlink r:id="rId97">
        <w:r w:rsidRPr="00DE7C35">
          <w:rPr>
            <w:rStyle w:val="Hyperlink"/>
          </w:rPr>
          <w:t>https://dli.kennesaw.edu/services/coursereview/course_review_request_form.php</w:t>
        </w:r>
      </w:hyperlink>
    </w:p>
    <w:p w14:paraId="1F055A1E" w14:textId="77777777" w:rsidR="002E2F29" w:rsidRPr="00DE7C35" w:rsidRDefault="002E2F29" w:rsidP="00DE7C35">
      <w:pPr>
        <w:spacing w:after="0"/>
      </w:pPr>
    </w:p>
    <w:p w14:paraId="7E32F465" w14:textId="7BFB44CD" w:rsidR="00101583" w:rsidRPr="00DE7C35" w:rsidRDefault="00101583" w:rsidP="00DE7C35">
      <w:pPr>
        <w:pStyle w:val="Heading3"/>
        <w:spacing w:before="0" w:after="0"/>
        <w:rPr>
          <w:rFonts w:asciiTheme="minorHAnsi" w:hAnsiTheme="minorHAnsi" w:cstheme="minorHAnsi"/>
        </w:rPr>
      </w:pPr>
      <w:bookmarkStart w:id="57" w:name="_Toc92702642"/>
      <w:r w:rsidRPr="00DE7C35">
        <w:rPr>
          <w:rFonts w:asciiTheme="minorHAnsi" w:hAnsiTheme="minorHAnsi" w:cstheme="minorHAnsi"/>
        </w:rPr>
        <w:t>Academic Web Accessibility Services (AWA Services)</w:t>
      </w:r>
      <w:bookmarkEnd w:id="57"/>
    </w:p>
    <w:p w14:paraId="03D6D0F0" w14:textId="2C63412E" w:rsidR="00101583" w:rsidRDefault="00101583" w:rsidP="00DE7C35">
      <w:pPr>
        <w:spacing w:after="0"/>
        <w:rPr>
          <w:rStyle w:val="Hyperlink"/>
        </w:rPr>
      </w:pPr>
      <w:r w:rsidRPr="00DE7C35">
        <w:t xml:space="preserve">Visit our Academic Web accessibility page for accessibility workshops, microlearning lessons and webinars and conferences. </w:t>
      </w:r>
      <w:r w:rsidRPr="00DE7C35">
        <w:br/>
      </w:r>
      <w:hyperlink r:id="rId98" w:history="1">
        <w:r w:rsidRPr="00DE7C35">
          <w:rPr>
            <w:rStyle w:val="Hyperlink"/>
          </w:rPr>
          <w:t>https://accessibility.kennesaw.edu/</w:t>
        </w:r>
      </w:hyperlink>
    </w:p>
    <w:p w14:paraId="76C85015" w14:textId="77777777" w:rsidR="002E2F29" w:rsidRPr="00DE7C35" w:rsidRDefault="002E2F29" w:rsidP="00DE7C35">
      <w:pPr>
        <w:spacing w:after="0"/>
      </w:pPr>
    </w:p>
    <w:p w14:paraId="631A3F9B" w14:textId="43F2DCDC" w:rsidR="00101583" w:rsidRPr="00DE7C35" w:rsidRDefault="00101583" w:rsidP="00DE7C35">
      <w:pPr>
        <w:pStyle w:val="Heading3"/>
        <w:spacing w:before="0" w:after="0"/>
        <w:rPr>
          <w:rFonts w:asciiTheme="minorHAnsi" w:hAnsiTheme="minorHAnsi" w:cstheme="minorHAnsi"/>
        </w:rPr>
      </w:pPr>
      <w:bookmarkStart w:id="58" w:name="_Toc92702643"/>
      <w:r w:rsidRPr="00DE7C35">
        <w:rPr>
          <w:rFonts w:asciiTheme="minorHAnsi" w:hAnsiTheme="minorHAnsi" w:cstheme="minorHAnsi"/>
        </w:rPr>
        <w:t>Request Captions for Videos</w:t>
      </w:r>
      <w:bookmarkEnd w:id="58"/>
    </w:p>
    <w:p w14:paraId="010714E6" w14:textId="77344ADB" w:rsidR="00101583" w:rsidRDefault="00101583" w:rsidP="00DE7C35">
      <w:pPr>
        <w:spacing w:after="0"/>
        <w:rPr>
          <w:rStyle w:val="Hyperlink"/>
        </w:rPr>
      </w:pPr>
      <w:r w:rsidRPr="00DE7C35">
        <w:t xml:space="preserve">Faculty can request professional captioning in </w:t>
      </w:r>
      <w:proofErr w:type="spellStart"/>
      <w:r w:rsidRPr="00DE7C35">
        <w:t>MediaSpace</w:t>
      </w:r>
      <w:proofErr w:type="spellEnd"/>
      <w:r w:rsidRPr="00DE7C35">
        <w:t xml:space="preserve"> for videos 15 minutes or less in length through Digital Learning Innovations. </w:t>
      </w:r>
      <w:r w:rsidRPr="00DE7C35">
        <w:rPr>
          <w:strike/>
        </w:rPr>
        <w:t>Faculty can</w:t>
      </w:r>
      <w:r w:rsidRPr="00DE7C35">
        <w:t xml:space="preserve"> Please fill out the form at the link below to request captions:</w:t>
      </w:r>
      <w:r w:rsidRPr="00DE7C35">
        <w:br/>
      </w:r>
      <w:hyperlink r:id="rId99">
        <w:r w:rsidRPr="00DE7C35">
          <w:rPr>
            <w:rStyle w:val="Hyperlink"/>
          </w:rPr>
          <w:t>https://accessibility.kennesaw.edu/get_accessibility_help/request_captions.php</w:t>
        </w:r>
      </w:hyperlink>
    </w:p>
    <w:p w14:paraId="2C289830" w14:textId="77777777" w:rsidR="002E2F29" w:rsidRPr="00DE7C35" w:rsidRDefault="002E2F29" w:rsidP="00DE7C35">
      <w:pPr>
        <w:spacing w:after="0"/>
      </w:pPr>
    </w:p>
    <w:p w14:paraId="07B96B23" w14:textId="126F1A68" w:rsidR="00101583" w:rsidRPr="00DE7C35" w:rsidRDefault="00101583" w:rsidP="00DE7C35">
      <w:pPr>
        <w:pStyle w:val="Heading2"/>
        <w:spacing w:before="0" w:after="0"/>
        <w:rPr>
          <w:rFonts w:asciiTheme="minorHAnsi" w:hAnsiTheme="minorHAnsi" w:cstheme="minorHAnsi"/>
        </w:rPr>
      </w:pPr>
      <w:bookmarkStart w:id="59" w:name="_Toc92702644"/>
      <w:r w:rsidRPr="00DE7C35">
        <w:rPr>
          <w:rFonts w:asciiTheme="minorHAnsi" w:eastAsiaTheme="minorHAnsi" w:hAnsiTheme="minorHAnsi" w:cstheme="minorHAnsi"/>
        </w:rPr>
        <w:lastRenderedPageBreak/>
        <w:t xml:space="preserve">DLI </w:t>
      </w:r>
      <w:r w:rsidRPr="00DE7C35">
        <w:rPr>
          <w:rFonts w:asciiTheme="minorHAnsi" w:hAnsiTheme="minorHAnsi" w:cstheme="minorHAnsi"/>
        </w:rPr>
        <w:t>Resources</w:t>
      </w:r>
      <w:bookmarkEnd w:id="59"/>
    </w:p>
    <w:p w14:paraId="6F4FDE4D" w14:textId="55C4DB45" w:rsidR="00101583" w:rsidRDefault="00101583" w:rsidP="00DE7C35">
      <w:pPr>
        <w:spacing w:after="0"/>
        <w:rPr>
          <w:rStyle w:val="Hyperlink"/>
        </w:rPr>
      </w:pPr>
      <w:r w:rsidRPr="00DE7C35">
        <w:t>DLI has prepared guides to a variety of topics below that represent best practices in online teaching and learning.</w:t>
      </w:r>
      <w:r w:rsidRPr="00DE7C35">
        <w:rPr>
          <w:color w:val="7030A0"/>
          <w:sz w:val="28"/>
          <w:szCs w:val="28"/>
        </w:rPr>
        <w:t xml:space="preserve"> </w:t>
      </w:r>
      <w:r w:rsidRPr="00DE7C35">
        <w:t>Visit the Online Teaching and Learning Pedagogy page for information on the following topics:</w:t>
      </w:r>
      <w:r w:rsidR="002E2F29">
        <w:t xml:space="preserve"> </w:t>
      </w:r>
      <w:hyperlink r:id="rId100" w:history="1">
        <w:r w:rsidRPr="00DE7C35">
          <w:rPr>
            <w:rStyle w:val="Hyperlink"/>
          </w:rPr>
          <w:t>https://dli.kennesaw.edu/resources/pedagogyforonlineteaching/index.php</w:t>
        </w:r>
      </w:hyperlink>
    </w:p>
    <w:p w14:paraId="7C1CC812" w14:textId="77777777" w:rsidR="002E2F29" w:rsidRPr="001A3C5B" w:rsidRDefault="002E2F29" w:rsidP="00DE7C35">
      <w:pPr>
        <w:spacing w:after="0"/>
        <w:rPr>
          <w:color w:val="7030A0"/>
        </w:rPr>
      </w:pPr>
    </w:p>
    <w:p w14:paraId="66102B57"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Active Learning Techniques</w:t>
      </w:r>
    </w:p>
    <w:p w14:paraId="155B987A"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Constructivism</w:t>
      </w:r>
    </w:p>
    <w:p w14:paraId="75F53B10"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Seven Teaching Principles</w:t>
      </w:r>
    </w:p>
    <w:p w14:paraId="5BE7BE3C"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Online Accessibility</w:t>
      </w:r>
    </w:p>
    <w:p w14:paraId="6479F383"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Flipped Learning</w:t>
      </w:r>
    </w:p>
    <w:p w14:paraId="357FE220"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Instructional Scaffolding</w:t>
      </w:r>
    </w:p>
    <w:p w14:paraId="0612B0EF"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Bloom’s Taxonomy</w:t>
      </w:r>
    </w:p>
    <w:p w14:paraId="161A62FF"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Assessments Strategies</w:t>
      </w:r>
    </w:p>
    <w:p w14:paraId="0D547D86"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Universal Design for Learning</w:t>
      </w:r>
    </w:p>
    <w:p w14:paraId="7D602996"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Transparency in Teaching and Learning</w:t>
      </w:r>
    </w:p>
    <w:p w14:paraId="6D284A43"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Engagement</w:t>
      </w:r>
    </w:p>
    <w:p w14:paraId="3DB5E666"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Communication</w:t>
      </w:r>
    </w:p>
    <w:p w14:paraId="0654ACDA"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Prior Knowledge</w:t>
      </w:r>
    </w:p>
    <w:p w14:paraId="7977D9D8"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Gamification</w:t>
      </w:r>
    </w:p>
    <w:p w14:paraId="05ED2B95" w14:textId="77777777" w:rsidR="00101583" w:rsidRPr="001A3C5B" w:rsidRDefault="00101583" w:rsidP="00DE7C35">
      <w:pPr>
        <w:pStyle w:val="ListParagraph"/>
        <w:numPr>
          <w:ilvl w:val="0"/>
          <w:numId w:val="20"/>
        </w:numPr>
        <w:spacing w:after="0" w:line="240" w:lineRule="auto"/>
        <w:rPr>
          <w:sz w:val="24"/>
          <w:szCs w:val="24"/>
        </w:rPr>
      </w:pPr>
      <w:r w:rsidRPr="001A3C5B">
        <w:rPr>
          <w:sz w:val="24"/>
          <w:szCs w:val="24"/>
        </w:rPr>
        <w:t>Open Educational Resources</w:t>
      </w:r>
    </w:p>
    <w:p w14:paraId="41F56122" w14:textId="77777777" w:rsidR="002E2F29" w:rsidRDefault="002E2F29" w:rsidP="00DE7C35">
      <w:pPr>
        <w:pStyle w:val="Heading3"/>
        <w:spacing w:before="0" w:after="0"/>
        <w:rPr>
          <w:rFonts w:asciiTheme="minorHAnsi" w:hAnsiTheme="minorHAnsi" w:cstheme="minorHAnsi"/>
        </w:rPr>
      </w:pPr>
    </w:p>
    <w:p w14:paraId="76ADAD32" w14:textId="1CFDD1C6" w:rsidR="00101583" w:rsidRPr="00DE7C35" w:rsidRDefault="00101583" w:rsidP="00DE7C35">
      <w:pPr>
        <w:pStyle w:val="Heading3"/>
        <w:spacing w:before="0" w:after="0"/>
        <w:rPr>
          <w:rFonts w:asciiTheme="minorHAnsi" w:hAnsiTheme="minorHAnsi" w:cstheme="minorHAnsi"/>
        </w:rPr>
      </w:pPr>
      <w:bookmarkStart w:id="60" w:name="_Toc92702645"/>
      <w:r w:rsidRPr="00DE7C35">
        <w:rPr>
          <w:rFonts w:asciiTheme="minorHAnsi" w:hAnsiTheme="minorHAnsi" w:cstheme="minorHAnsi"/>
        </w:rPr>
        <w:t>Instructional Design Models and Strategies</w:t>
      </w:r>
      <w:bookmarkEnd w:id="60"/>
    </w:p>
    <w:p w14:paraId="7FDA4E99" w14:textId="77777777" w:rsidR="00101583" w:rsidRPr="00DE7C35" w:rsidRDefault="00101583" w:rsidP="00DE7C35">
      <w:pPr>
        <w:spacing w:after="0"/>
      </w:pPr>
      <w:r w:rsidRPr="00DE7C35">
        <w:rPr>
          <w:color w:val="002060"/>
        </w:rPr>
        <w:t>T</w:t>
      </w:r>
      <w:r w:rsidRPr="00DE7C35">
        <w:t>o learn about the following instructional design models and strategies, please visit:</w:t>
      </w:r>
      <w:r w:rsidRPr="00DE7C35">
        <w:br/>
      </w:r>
      <w:hyperlink r:id="rId101" w:history="1">
        <w:r w:rsidRPr="00DE7C35">
          <w:rPr>
            <w:rStyle w:val="Hyperlink"/>
            <w:sz w:val="22"/>
            <w:szCs w:val="22"/>
          </w:rPr>
          <w:t>https://dli.kennesaw.edu/resources/idmodels/index.php</w:t>
        </w:r>
      </w:hyperlink>
    </w:p>
    <w:p w14:paraId="75063219" w14:textId="77777777" w:rsidR="00101583" w:rsidRPr="001A3C5B" w:rsidRDefault="00101583" w:rsidP="00DE7C35">
      <w:pPr>
        <w:pStyle w:val="ListParagraph"/>
        <w:numPr>
          <w:ilvl w:val="0"/>
          <w:numId w:val="21"/>
        </w:numPr>
        <w:spacing w:after="0" w:line="240" w:lineRule="auto"/>
        <w:rPr>
          <w:sz w:val="24"/>
          <w:szCs w:val="24"/>
        </w:rPr>
      </w:pPr>
      <w:r w:rsidRPr="001A3C5B">
        <w:rPr>
          <w:sz w:val="24"/>
          <w:szCs w:val="24"/>
        </w:rPr>
        <w:t>Teaching and Learning Model</w:t>
      </w:r>
    </w:p>
    <w:p w14:paraId="09BCE64A" w14:textId="77777777" w:rsidR="00101583" w:rsidRPr="001A3C5B" w:rsidRDefault="00101583" w:rsidP="00DE7C35">
      <w:pPr>
        <w:pStyle w:val="ListParagraph"/>
        <w:numPr>
          <w:ilvl w:val="0"/>
          <w:numId w:val="21"/>
        </w:numPr>
        <w:spacing w:after="0" w:line="240" w:lineRule="auto"/>
        <w:rPr>
          <w:sz w:val="24"/>
          <w:szCs w:val="24"/>
        </w:rPr>
      </w:pPr>
      <w:r w:rsidRPr="001A3C5B">
        <w:rPr>
          <w:sz w:val="24"/>
          <w:szCs w:val="24"/>
        </w:rPr>
        <w:t>Backward Design Framework</w:t>
      </w:r>
    </w:p>
    <w:p w14:paraId="2EDB6C71" w14:textId="77777777" w:rsidR="00101583" w:rsidRPr="001A3C5B" w:rsidRDefault="00101583" w:rsidP="00DE7C35">
      <w:pPr>
        <w:pStyle w:val="ListParagraph"/>
        <w:numPr>
          <w:ilvl w:val="0"/>
          <w:numId w:val="21"/>
        </w:numPr>
        <w:spacing w:after="0" w:line="240" w:lineRule="auto"/>
        <w:rPr>
          <w:sz w:val="24"/>
          <w:szCs w:val="24"/>
        </w:rPr>
      </w:pPr>
      <w:r w:rsidRPr="001A3C5B">
        <w:rPr>
          <w:sz w:val="24"/>
          <w:szCs w:val="24"/>
        </w:rPr>
        <w:t>ADDIE</w:t>
      </w:r>
    </w:p>
    <w:p w14:paraId="32DBF06F" w14:textId="77777777" w:rsidR="00101583" w:rsidRPr="001A3C5B" w:rsidRDefault="00101583" w:rsidP="00DE7C35">
      <w:pPr>
        <w:pStyle w:val="ListParagraph"/>
        <w:numPr>
          <w:ilvl w:val="0"/>
          <w:numId w:val="21"/>
        </w:numPr>
        <w:spacing w:after="0" w:line="240" w:lineRule="auto"/>
        <w:rPr>
          <w:sz w:val="24"/>
          <w:szCs w:val="24"/>
        </w:rPr>
      </w:pPr>
      <w:r w:rsidRPr="001A3C5B">
        <w:rPr>
          <w:sz w:val="24"/>
          <w:szCs w:val="24"/>
        </w:rPr>
        <w:t>Hybrid Synchronous with Distance Learning Measures</w:t>
      </w:r>
    </w:p>
    <w:p w14:paraId="3AA3B3CE" w14:textId="77777777" w:rsidR="00101583" w:rsidRPr="001A3C5B" w:rsidRDefault="00101583" w:rsidP="00DE7C35">
      <w:pPr>
        <w:pStyle w:val="ListParagraph"/>
        <w:numPr>
          <w:ilvl w:val="0"/>
          <w:numId w:val="21"/>
        </w:numPr>
        <w:spacing w:after="0" w:line="240" w:lineRule="auto"/>
        <w:rPr>
          <w:sz w:val="24"/>
          <w:szCs w:val="24"/>
        </w:rPr>
      </w:pPr>
      <w:r w:rsidRPr="001A3C5B">
        <w:rPr>
          <w:sz w:val="24"/>
          <w:szCs w:val="24"/>
        </w:rPr>
        <w:t>Online Learning Vs. Remote Learning</w:t>
      </w:r>
    </w:p>
    <w:p w14:paraId="3535CBBD" w14:textId="77777777" w:rsidR="00101583" w:rsidRPr="001A3C5B" w:rsidRDefault="00101583" w:rsidP="00DE7C35">
      <w:pPr>
        <w:pStyle w:val="ListParagraph"/>
        <w:numPr>
          <w:ilvl w:val="0"/>
          <w:numId w:val="21"/>
        </w:numPr>
        <w:spacing w:after="0" w:line="240" w:lineRule="auto"/>
        <w:rPr>
          <w:sz w:val="24"/>
          <w:szCs w:val="24"/>
        </w:rPr>
      </w:pPr>
      <w:r w:rsidRPr="001A3C5B">
        <w:rPr>
          <w:sz w:val="24"/>
          <w:szCs w:val="24"/>
        </w:rPr>
        <w:t>Successive Approximation Model</w:t>
      </w:r>
    </w:p>
    <w:p w14:paraId="6BD5ECB2" w14:textId="77777777" w:rsidR="00101583" w:rsidRPr="001A3C5B" w:rsidRDefault="00101583" w:rsidP="00DE7C35">
      <w:pPr>
        <w:pStyle w:val="ListParagraph"/>
        <w:numPr>
          <w:ilvl w:val="0"/>
          <w:numId w:val="21"/>
        </w:numPr>
        <w:spacing w:after="0" w:line="240" w:lineRule="auto"/>
        <w:rPr>
          <w:sz w:val="24"/>
          <w:szCs w:val="24"/>
        </w:rPr>
      </w:pPr>
      <w:r w:rsidRPr="001A3C5B">
        <w:rPr>
          <w:sz w:val="24"/>
          <w:szCs w:val="24"/>
        </w:rPr>
        <w:t xml:space="preserve">The </w:t>
      </w:r>
      <w:proofErr w:type="spellStart"/>
      <w:r w:rsidRPr="001A3C5B">
        <w:rPr>
          <w:sz w:val="24"/>
          <w:szCs w:val="24"/>
        </w:rPr>
        <w:t>Hyflex</w:t>
      </w:r>
      <w:proofErr w:type="spellEnd"/>
      <w:r w:rsidRPr="001A3C5B">
        <w:rPr>
          <w:sz w:val="24"/>
          <w:szCs w:val="24"/>
        </w:rPr>
        <w:t xml:space="preserve"> Model</w:t>
      </w:r>
    </w:p>
    <w:p w14:paraId="7E01F6B1" w14:textId="77777777" w:rsidR="002E2F29" w:rsidRDefault="002E2F29" w:rsidP="00DE7C35">
      <w:pPr>
        <w:pStyle w:val="Heading3"/>
        <w:spacing w:before="0" w:after="0"/>
        <w:rPr>
          <w:rFonts w:asciiTheme="minorHAnsi" w:hAnsiTheme="minorHAnsi" w:cstheme="minorHAnsi"/>
        </w:rPr>
      </w:pPr>
    </w:p>
    <w:p w14:paraId="08E65D1B" w14:textId="798964C3" w:rsidR="00101583" w:rsidRPr="00DE7C35" w:rsidRDefault="00101583" w:rsidP="00DE7C35">
      <w:pPr>
        <w:pStyle w:val="Heading3"/>
        <w:spacing w:before="0" w:after="0"/>
        <w:rPr>
          <w:rFonts w:asciiTheme="minorHAnsi" w:hAnsiTheme="minorHAnsi" w:cstheme="minorHAnsi"/>
        </w:rPr>
      </w:pPr>
      <w:bookmarkStart w:id="61" w:name="_Toc92702646"/>
      <w:r w:rsidRPr="00DE7C35">
        <w:rPr>
          <w:rFonts w:asciiTheme="minorHAnsi" w:hAnsiTheme="minorHAnsi" w:cstheme="minorHAnsi"/>
        </w:rPr>
        <w:t>Academic Web Accessibility Resources</w:t>
      </w:r>
      <w:bookmarkEnd w:id="61"/>
    </w:p>
    <w:p w14:paraId="088E92C7" w14:textId="199EE31E" w:rsidR="00101583" w:rsidRDefault="00101583" w:rsidP="00DE7C35">
      <w:pPr>
        <w:spacing w:after="0"/>
      </w:pPr>
      <w:r w:rsidRPr="00DE7C35">
        <w:t xml:space="preserve">The goal in this section is to help faculty get started on accessibility by providing quick-reference, on-demand resources that support them in making needed adjustments to their course. Please visit </w:t>
      </w:r>
      <w:hyperlink r:id="rId102" w:history="1">
        <w:r w:rsidRPr="00DE7C35">
          <w:rPr>
            <w:rStyle w:val="Hyperlink"/>
          </w:rPr>
          <w:t>https://accessibility.kennesaw.edu/</w:t>
        </w:r>
      </w:hyperlink>
      <w:r w:rsidRPr="00DE7C35">
        <w:t xml:space="preserve"> for various resources, regulations and policies regarding the American Disability Act, Accessibility, Accommodations, and Universal Design for Learning. </w:t>
      </w:r>
    </w:p>
    <w:p w14:paraId="7F7BC41F" w14:textId="77777777" w:rsidR="002E2F29" w:rsidRPr="001A3C5B" w:rsidRDefault="002E2F29" w:rsidP="00DE7C35">
      <w:pPr>
        <w:spacing w:after="0"/>
      </w:pPr>
    </w:p>
    <w:p w14:paraId="60A19816" w14:textId="77777777" w:rsidR="00101583" w:rsidRPr="001A3C5B" w:rsidRDefault="00730989" w:rsidP="00DE7C35">
      <w:pPr>
        <w:pStyle w:val="ListParagraph"/>
        <w:numPr>
          <w:ilvl w:val="0"/>
          <w:numId w:val="22"/>
        </w:numPr>
        <w:spacing w:after="0" w:line="240" w:lineRule="auto"/>
        <w:rPr>
          <w:sz w:val="24"/>
          <w:szCs w:val="24"/>
        </w:rPr>
      </w:pPr>
      <w:hyperlink r:id="rId103" w:history="1">
        <w:r w:rsidR="00101583" w:rsidRPr="001A3C5B">
          <w:rPr>
            <w:rStyle w:val="Hyperlink"/>
            <w:sz w:val="24"/>
            <w:szCs w:val="24"/>
          </w:rPr>
          <w:t>What is Accessibility?</w:t>
        </w:r>
      </w:hyperlink>
    </w:p>
    <w:p w14:paraId="32545BE2" w14:textId="471180D1" w:rsidR="00101583" w:rsidRPr="001A3C5B" w:rsidRDefault="00730989" w:rsidP="00DE7C35">
      <w:pPr>
        <w:pStyle w:val="ListParagraph"/>
        <w:numPr>
          <w:ilvl w:val="0"/>
          <w:numId w:val="22"/>
        </w:numPr>
        <w:spacing w:after="0" w:line="240" w:lineRule="auto"/>
        <w:rPr>
          <w:sz w:val="24"/>
          <w:szCs w:val="24"/>
        </w:rPr>
      </w:pPr>
      <w:hyperlink r:id="rId104" w:history="1">
        <w:r w:rsidR="00101583" w:rsidRPr="001A3C5B">
          <w:rPr>
            <w:rStyle w:val="Hyperlink"/>
            <w:sz w:val="24"/>
            <w:szCs w:val="24"/>
          </w:rPr>
          <w:t>How to Read Accommodations Letter</w:t>
        </w:r>
      </w:hyperlink>
    </w:p>
    <w:p w14:paraId="6955C969" w14:textId="77777777" w:rsidR="00101583" w:rsidRPr="001A3C5B" w:rsidRDefault="00730989" w:rsidP="00DE7C35">
      <w:pPr>
        <w:pStyle w:val="ListParagraph"/>
        <w:numPr>
          <w:ilvl w:val="0"/>
          <w:numId w:val="22"/>
        </w:numPr>
        <w:spacing w:after="0" w:line="240" w:lineRule="auto"/>
        <w:rPr>
          <w:sz w:val="24"/>
          <w:szCs w:val="24"/>
        </w:rPr>
      </w:pPr>
      <w:hyperlink r:id="rId105" w:history="1">
        <w:r w:rsidR="00101583" w:rsidRPr="001A3C5B">
          <w:rPr>
            <w:rStyle w:val="Hyperlink"/>
            <w:sz w:val="24"/>
            <w:szCs w:val="24"/>
          </w:rPr>
          <w:t>Basic Four of Accessibility</w:t>
        </w:r>
      </w:hyperlink>
    </w:p>
    <w:p w14:paraId="1B1CB8F5" w14:textId="77777777" w:rsidR="00101583" w:rsidRPr="001A3C5B" w:rsidRDefault="00730989" w:rsidP="00DE7C35">
      <w:pPr>
        <w:pStyle w:val="ListParagraph"/>
        <w:numPr>
          <w:ilvl w:val="0"/>
          <w:numId w:val="22"/>
        </w:numPr>
        <w:spacing w:after="0" w:line="240" w:lineRule="auto"/>
        <w:rPr>
          <w:sz w:val="24"/>
          <w:szCs w:val="24"/>
        </w:rPr>
      </w:pPr>
      <w:hyperlink r:id="rId106" w:history="1">
        <w:r w:rsidR="00101583" w:rsidRPr="001A3C5B">
          <w:rPr>
            <w:rStyle w:val="Hyperlink"/>
            <w:sz w:val="24"/>
            <w:szCs w:val="24"/>
          </w:rPr>
          <w:t>Creating Accessible Content</w:t>
        </w:r>
      </w:hyperlink>
    </w:p>
    <w:p w14:paraId="37F0537D" w14:textId="77777777" w:rsidR="00101583" w:rsidRPr="001A3C5B" w:rsidRDefault="00730989" w:rsidP="00DE7C35">
      <w:pPr>
        <w:pStyle w:val="ListParagraph"/>
        <w:numPr>
          <w:ilvl w:val="0"/>
          <w:numId w:val="22"/>
        </w:numPr>
        <w:spacing w:after="0" w:line="240" w:lineRule="auto"/>
        <w:rPr>
          <w:sz w:val="24"/>
          <w:szCs w:val="24"/>
        </w:rPr>
      </w:pPr>
      <w:hyperlink r:id="rId107" w:history="1">
        <w:r w:rsidR="00101583" w:rsidRPr="001A3C5B">
          <w:rPr>
            <w:rStyle w:val="Hyperlink"/>
            <w:sz w:val="24"/>
            <w:szCs w:val="24"/>
          </w:rPr>
          <w:t>AWA Course Accessibility Checklist</w:t>
        </w:r>
      </w:hyperlink>
    </w:p>
    <w:p w14:paraId="19BFBD00" w14:textId="77777777" w:rsidR="00101583" w:rsidRPr="001A3C5B" w:rsidRDefault="00730989" w:rsidP="00DE7C35">
      <w:pPr>
        <w:pStyle w:val="ListParagraph"/>
        <w:numPr>
          <w:ilvl w:val="0"/>
          <w:numId w:val="22"/>
        </w:numPr>
        <w:spacing w:after="0" w:line="240" w:lineRule="auto"/>
        <w:rPr>
          <w:sz w:val="24"/>
          <w:szCs w:val="24"/>
        </w:rPr>
      </w:pPr>
      <w:hyperlink r:id="rId108" w:history="1">
        <w:r w:rsidR="00101583" w:rsidRPr="001A3C5B">
          <w:rPr>
            <w:rStyle w:val="Hyperlink"/>
            <w:sz w:val="24"/>
            <w:szCs w:val="24"/>
          </w:rPr>
          <w:t>Americans with Disability Act (ADA)</w:t>
        </w:r>
      </w:hyperlink>
    </w:p>
    <w:p w14:paraId="6BC273A0" w14:textId="77777777" w:rsidR="00101583" w:rsidRPr="001A3C5B" w:rsidRDefault="00101583" w:rsidP="00DE7C35">
      <w:pPr>
        <w:pStyle w:val="ListParagraph"/>
        <w:numPr>
          <w:ilvl w:val="0"/>
          <w:numId w:val="22"/>
        </w:numPr>
        <w:spacing w:after="0" w:line="240" w:lineRule="auto"/>
        <w:rPr>
          <w:sz w:val="24"/>
          <w:szCs w:val="24"/>
        </w:rPr>
      </w:pPr>
      <w:r w:rsidRPr="001A3C5B">
        <w:rPr>
          <w:sz w:val="24"/>
          <w:szCs w:val="24"/>
        </w:rPr>
        <w:t xml:space="preserve">Sections </w:t>
      </w:r>
      <w:hyperlink r:id="rId109" w:history="1">
        <w:r w:rsidRPr="001A3C5B">
          <w:rPr>
            <w:rStyle w:val="Hyperlink"/>
            <w:sz w:val="24"/>
            <w:szCs w:val="24"/>
          </w:rPr>
          <w:t>505</w:t>
        </w:r>
      </w:hyperlink>
      <w:r w:rsidRPr="001A3C5B">
        <w:rPr>
          <w:sz w:val="24"/>
          <w:szCs w:val="24"/>
        </w:rPr>
        <w:t xml:space="preserve"> and </w:t>
      </w:r>
      <w:hyperlink r:id="rId110" w:history="1">
        <w:r w:rsidRPr="001A3C5B">
          <w:rPr>
            <w:rStyle w:val="Hyperlink"/>
            <w:sz w:val="24"/>
            <w:szCs w:val="24"/>
          </w:rPr>
          <w:t>508</w:t>
        </w:r>
      </w:hyperlink>
    </w:p>
    <w:p w14:paraId="1DDABE08" w14:textId="77777777" w:rsidR="00101583" w:rsidRPr="001A3C5B" w:rsidRDefault="00730989" w:rsidP="00DE7C35">
      <w:pPr>
        <w:pStyle w:val="ListParagraph"/>
        <w:numPr>
          <w:ilvl w:val="0"/>
          <w:numId w:val="22"/>
        </w:numPr>
        <w:spacing w:after="0" w:line="240" w:lineRule="auto"/>
        <w:rPr>
          <w:sz w:val="24"/>
          <w:szCs w:val="24"/>
        </w:rPr>
      </w:pPr>
      <w:hyperlink r:id="rId111" w:history="1">
        <w:r w:rsidR="00101583" w:rsidRPr="001A3C5B">
          <w:rPr>
            <w:rStyle w:val="Hyperlink"/>
            <w:sz w:val="24"/>
            <w:szCs w:val="24"/>
          </w:rPr>
          <w:t>USG and KSU Policies</w:t>
        </w:r>
      </w:hyperlink>
    </w:p>
    <w:p w14:paraId="6BB90AF3" w14:textId="77777777" w:rsidR="00101583" w:rsidRPr="001A3C5B" w:rsidRDefault="00730989" w:rsidP="00DE7C35">
      <w:pPr>
        <w:pStyle w:val="ListParagraph"/>
        <w:numPr>
          <w:ilvl w:val="0"/>
          <w:numId w:val="22"/>
        </w:numPr>
        <w:spacing w:after="0" w:line="240" w:lineRule="auto"/>
        <w:rPr>
          <w:sz w:val="24"/>
          <w:szCs w:val="24"/>
        </w:rPr>
      </w:pPr>
      <w:hyperlink r:id="rId112" w:history="1">
        <w:r w:rsidR="00101583" w:rsidRPr="001A3C5B">
          <w:rPr>
            <w:rStyle w:val="Hyperlink"/>
            <w:sz w:val="24"/>
            <w:szCs w:val="24"/>
          </w:rPr>
          <w:t>World Wide Web Consortium (W3C)</w:t>
        </w:r>
      </w:hyperlink>
    </w:p>
    <w:p w14:paraId="34E60882" w14:textId="77777777" w:rsidR="00101583" w:rsidRPr="001A3C5B" w:rsidRDefault="00730989" w:rsidP="00DE7C35">
      <w:pPr>
        <w:pStyle w:val="ListParagraph"/>
        <w:numPr>
          <w:ilvl w:val="0"/>
          <w:numId w:val="22"/>
        </w:numPr>
        <w:spacing w:after="0" w:line="240" w:lineRule="auto"/>
        <w:rPr>
          <w:sz w:val="24"/>
          <w:szCs w:val="24"/>
        </w:rPr>
      </w:pPr>
      <w:hyperlink r:id="rId113" w:history="1">
        <w:r w:rsidR="00101583" w:rsidRPr="001A3C5B">
          <w:rPr>
            <w:rStyle w:val="Hyperlink"/>
            <w:sz w:val="24"/>
            <w:szCs w:val="24"/>
          </w:rPr>
          <w:t>Web Content Accessibility Guidelines (WCAG)</w:t>
        </w:r>
      </w:hyperlink>
    </w:p>
    <w:p w14:paraId="77E1435B" w14:textId="77777777" w:rsidR="00101583" w:rsidRPr="001A3C5B" w:rsidRDefault="00730989" w:rsidP="00DE7C35">
      <w:pPr>
        <w:pStyle w:val="ListParagraph"/>
        <w:numPr>
          <w:ilvl w:val="0"/>
          <w:numId w:val="22"/>
        </w:numPr>
        <w:spacing w:after="0" w:line="240" w:lineRule="auto"/>
        <w:rPr>
          <w:sz w:val="24"/>
          <w:szCs w:val="24"/>
        </w:rPr>
      </w:pPr>
      <w:hyperlink r:id="rId114" w:history="1">
        <w:r w:rsidR="00101583" w:rsidRPr="001A3C5B">
          <w:rPr>
            <w:rStyle w:val="Hyperlink"/>
            <w:sz w:val="24"/>
            <w:szCs w:val="24"/>
          </w:rPr>
          <w:t>Web Accessibility in Mind (</w:t>
        </w:r>
        <w:proofErr w:type="spellStart"/>
        <w:r w:rsidR="00101583" w:rsidRPr="001A3C5B">
          <w:rPr>
            <w:rStyle w:val="Hyperlink"/>
            <w:sz w:val="24"/>
            <w:szCs w:val="24"/>
          </w:rPr>
          <w:t>WebAIM</w:t>
        </w:r>
        <w:proofErr w:type="spellEnd"/>
        <w:r w:rsidR="00101583" w:rsidRPr="001A3C5B">
          <w:rPr>
            <w:rStyle w:val="Hyperlink"/>
            <w:sz w:val="24"/>
            <w:szCs w:val="24"/>
          </w:rPr>
          <w:t>)</w:t>
        </w:r>
      </w:hyperlink>
    </w:p>
    <w:p w14:paraId="17E1FBFD" w14:textId="77777777" w:rsidR="00101583" w:rsidRPr="001A3C5B" w:rsidRDefault="00730989" w:rsidP="00DE7C35">
      <w:pPr>
        <w:pStyle w:val="ListParagraph"/>
        <w:numPr>
          <w:ilvl w:val="0"/>
          <w:numId w:val="22"/>
        </w:numPr>
        <w:spacing w:after="0" w:line="240" w:lineRule="auto"/>
        <w:rPr>
          <w:sz w:val="24"/>
          <w:szCs w:val="24"/>
        </w:rPr>
      </w:pPr>
      <w:hyperlink r:id="rId115" w:history="1">
        <w:r w:rsidR="00101583" w:rsidRPr="001A3C5B">
          <w:rPr>
            <w:rStyle w:val="Hyperlink"/>
            <w:sz w:val="24"/>
            <w:szCs w:val="24"/>
          </w:rPr>
          <w:t>What is Universal Design for Learning?</w:t>
        </w:r>
      </w:hyperlink>
    </w:p>
    <w:p w14:paraId="538CCB30" w14:textId="015D135D" w:rsidR="00101583" w:rsidRPr="001A3C5B" w:rsidRDefault="00730989" w:rsidP="00DE7C35">
      <w:pPr>
        <w:pStyle w:val="ListParagraph"/>
        <w:numPr>
          <w:ilvl w:val="0"/>
          <w:numId w:val="22"/>
        </w:numPr>
        <w:spacing w:after="0" w:line="240" w:lineRule="auto"/>
        <w:rPr>
          <w:rStyle w:val="Hyperlink"/>
          <w:color w:val="auto"/>
          <w:sz w:val="24"/>
          <w:szCs w:val="24"/>
          <w:u w:val="none"/>
        </w:rPr>
      </w:pPr>
      <w:hyperlink r:id="rId116" w:history="1">
        <w:r w:rsidR="00101583" w:rsidRPr="001A3C5B">
          <w:rPr>
            <w:rStyle w:val="Hyperlink"/>
            <w:sz w:val="24"/>
            <w:szCs w:val="24"/>
          </w:rPr>
          <w:t>What are Assistive Technologies?</w:t>
        </w:r>
      </w:hyperlink>
    </w:p>
    <w:p w14:paraId="6ABC83E4" w14:textId="77777777" w:rsidR="002E2F29" w:rsidRPr="00DE7C35" w:rsidRDefault="002E2F29" w:rsidP="002E2F29">
      <w:pPr>
        <w:pStyle w:val="ListParagraph"/>
        <w:spacing w:after="0" w:line="240" w:lineRule="auto"/>
      </w:pPr>
    </w:p>
    <w:p w14:paraId="1D727649" w14:textId="77777777" w:rsidR="001A3C5B" w:rsidRDefault="001A3C5B">
      <w:pPr>
        <w:spacing w:after="0"/>
        <w:rPr>
          <w:rFonts w:eastAsiaTheme="minorEastAsia"/>
          <w:b/>
          <w:bCs/>
          <w:color w:val="000000" w:themeColor="text1"/>
          <w:sz w:val="40"/>
          <w:szCs w:val="40"/>
        </w:rPr>
      </w:pPr>
      <w:r>
        <w:br w:type="page"/>
      </w:r>
    </w:p>
    <w:p w14:paraId="5B5BC5B4" w14:textId="629823DE" w:rsidR="00101583" w:rsidRPr="00DE7C35" w:rsidRDefault="001A3C5B" w:rsidP="00DE7C35">
      <w:pPr>
        <w:pStyle w:val="Heading1"/>
        <w:spacing w:before="0" w:after="0"/>
      </w:pPr>
      <w:bookmarkStart w:id="62" w:name="_Toc92702647"/>
      <w:r>
        <w:lastRenderedPageBreak/>
        <w:t>6</w:t>
      </w:r>
      <w:r w:rsidR="00101583" w:rsidRPr="00DE7C35">
        <w:t>. Library Services and Resources</w:t>
      </w:r>
      <w:bookmarkEnd w:id="62"/>
    </w:p>
    <w:p w14:paraId="2F25D4AF" w14:textId="77777777" w:rsidR="001A3C5B" w:rsidRDefault="001A3C5B" w:rsidP="00DE7C35">
      <w:pPr>
        <w:pStyle w:val="Heading2"/>
        <w:spacing w:before="0" w:after="0"/>
        <w:rPr>
          <w:rFonts w:asciiTheme="minorHAnsi" w:hAnsiTheme="minorHAnsi" w:cstheme="minorHAnsi"/>
        </w:rPr>
      </w:pPr>
    </w:p>
    <w:p w14:paraId="6ABC7F5A" w14:textId="7F579AFF" w:rsidR="00101583" w:rsidRPr="00DE7C35" w:rsidRDefault="00101583" w:rsidP="00DE7C35">
      <w:pPr>
        <w:pStyle w:val="Heading2"/>
        <w:spacing w:before="0" w:after="0"/>
        <w:rPr>
          <w:rFonts w:asciiTheme="minorHAnsi" w:hAnsiTheme="minorHAnsi" w:cstheme="minorHAnsi"/>
        </w:rPr>
      </w:pPr>
      <w:bookmarkStart w:id="63" w:name="_Toc92702648"/>
      <w:r w:rsidRPr="00DE7C35">
        <w:rPr>
          <w:rFonts w:asciiTheme="minorHAnsi" w:hAnsiTheme="minorHAnsi" w:cstheme="minorHAnsi"/>
        </w:rPr>
        <w:t>Library Services</w:t>
      </w:r>
      <w:bookmarkEnd w:id="63"/>
    </w:p>
    <w:p w14:paraId="0314AFC3" w14:textId="0D0A1DC6" w:rsidR="00101583" w:rsidRPr="00DE7C35" w:rsidRDefault="00101583" w:rsidP="00DE7C35">
      <w:pPr>
        <w:pStyle w:val="Heading3"/>
        <w:spacing w:before="0" w:after="0"/>
        <w:rPr>
          <w:rFonts w:asciiTheme="minorHAnsi" w:hAnsiTheme="minorHAnsi" w:cstheme="minorHAnsi"/>
        </w:rPr>
      </w:pPr>
      <w:bookmarkStart w:id="64" w:name="_Toc92702649"/>
      <w:r w:rsidRPr="00DE7C35">
        <w:rPr>
          <w:rFonts w:asciiTheme="minorHAnsi" w:hAnsiTheme="minorHAnsi" w:cstheme="minorHAnsi"/>
        </w:rPr>
        <w:t>Library System Faculty Services Webpage</w:t>
      </w:r>
      <w:bookmarkEnd w:id="64"/>
    </w:p>
    <w:p w14:paraId="4BA779EC" w14:textId="77777777" w:rsidR="00101583" w:rsidRPr="00DE7C35" w:rsidRDefault="00730989" w:rsidP="00DE7C35">
      <w:pPr>
        <w:spacing w:after="0"/>
      </w:pPr>
      <w:hyperlink r:id="rId117" w:history="1">
        <w:r w:rsidR="00101583" w:rsidRPr="00DE7C35">
          <w:rPr>
            <w:rStyle w:val="Hyperlink"/>
          </w:rPr>
          <w:t>Faculty Services</w:t>
        </w:r>
      </w:hyperlink>
      <w:r w:rsidR="00101583" w:rsidRPr="00DE7C35">
        <w:t xml:space="preserve"> (</w:t>
      </w:r>
      <w:hyperlink r:id="rId118" w:history="1">
        <w:r w:rsidR="00101583" w:rsidRPr="00DE7C35">
          <w:rPr>
            <w:rStyle w:val="Hyperlink"/>
          </w:rPr>
          <w:t>https://library.kennesaw.edu/services/facultyservices.php</w:t>
        </w:r>
      </w:hyperlink>
      <w:r w:rsidR="00101583" w:rsidRPr="00DE7C35">
        <w:t>)</w:t>
      </w:r>
    </w:p>
    <w:p w14:paraId="72FD2169" w14:textId="77777777" w:rsidR="00101583" w:rsidRPr="00DE7C35" w:rsidRDefault="00101583" w:rsidP="00DE7C35">
      <w:pPr>
        <w:spacing w:after="0"/>
      </w:pPr>
      <w:r w:rsidRPr="00DE7C35">
        <w:t>The Library System Faculty Services webpage includes information about the following services and resources: Library Instruction Programs, Course Reserves and Collegiate Liaison Program.</w:t>
      </w:r>
    </w:p>
    <w:p w14:paraId="3C9B6F97" w14:textId="77777777" w:rsidR="002E2F29" w:rsidRDefault="002E2F29" w:rsidP="00DE7C35">
      <w:pPr>
        <w:spacing w:after="0"/>
        <w:rPr>
          <w:rStyle w:val="Heading3Char"/>
          <w:rFonts w:asciiTheme="minorHAnsi" w:hAnsiTheme="minorHAnsi" w:cstheme="minorHAnsi"/>
        </w:rPr>
      </w:pPr>
    </w:p>
    <w:p w14:paraId="73F79F58" w14:textId="5067E3CF" w:rsidR="00101583" w:rsidRPr="00DE7C35" w:rsidRDefault="00101583" w:rsidP="00DE7C35">
      <w:pPr>
        <w:spacing w:after="0"/>
        <w:rPr>
          <w:rFonts w:eastAsia="Calibri"/>
          <w:b/>
          <w:bCs/>
          <w:color w:val="000000" w:themeColor="text1"/>
        </w:rPr>
      </w:pPr>
      <w:bookmarkStart w:id="65" w:name="_Toc92702650"/>
      <w:r w:rsidRPr="00DE7C35">
        <w:rPr>
          <w:rStyle w:val="Heading3Char"/>
          <w:rFonts w:asciiTheme="minorHAnsi" w:hAnsiTheme="minorHAnsi" w:cstheme="minorHAnsi"/>
        </w:rPr>
        <w:t>24/7 Chat Service:</w:t>
      </w:r>
      <w:bookmarkEnd w:id="65"/>
      <w:r w:rsidRPr="00DE7C35">
        <w:rPr>
          <w:rStyle w:val="Heading3Char"/>
          <w:rFonts w:asciiTheme="minorHAnsi" w:hAnsiTheme="minorHAnsi" w:cstheme="minorHAnsi"/>
        </w:rPr>
        <w:t xml:space="preserve">  </w:t>
      </w:r>
      <w:r w:rsidRPr="00DE7C35">
        <w:t>A 24/7 Chat Service is provided by the Library System. Faculty are welcome to use the service by visiting the Library System homepage (</w:t>
      </w:r>
      <w:hyperlink r:id="rId119" w:history="1">
        <w:r w:rsidRPr="00DE7C35">
          <w:rPr>
            <w:rStyle w:val="Hyperlink"/>
            <w:rFonts w:eastAsiaTheme="minorEastAsia"/>
          </w:rPr>
          <w:t>library.kennesaw.edu</w:t>
        </w:r>
      </w:hyperlink>
      <w:r w:rsidRPr="00DE7C35">
        <w:t>) and clicking on the “Chat with a Librarian!” graphic at the bottom right of the page.</w:t>
      </w:r>
    </w:p>
    <w:p w14:paraId="61918971" w14:textId="77777777" w:rsidR="002E2F29" w:rsidRDefault="002E2F29" w:rsidP="00DE7C35">
      <w:pPr>
        <w:spacing w:after="0"/>
        <w:rPr>
          <w:rStyle w:val="Heading3Char"/>
          <w:rFonts w:asciiTheme="minorHAnsi" w:hAnsiTheme="minorHAnsi" w:cstheme="minorHAnsi"/>
        </w:rPr>
      </w:pPr>
    </w:p>
    <w:p w14:paraId="7DA8E9E0" w14:textId="7C8B435D" w:rsidR="00101583" w:rsidRPr="00DE7C35" w:rsidRDefault="00101583" w:rsidP="00DE7C35">
      <w:pPr>
        <w:spacing w:after="0"/>
        <w:rPr>
          <w:rStyle w:val="Hyperlink"/>
          <w:b/>
          <w:bCs/>
          <w:color w:val="002060"/>
        </w:rPr>
      </w:pPr>
      <w:bookmarkStart w:id="66" w:name="_Toc92702651"/>
      <w:r w:rsidRPr="00DE7C35">
        <w:rPr>
          <w:rStyle w:val="Heading3Char"/>
          <w:rFonts w:asciiTheme="minorHAnsi" w:hAnsiTheme="minorHAnsi" w:cstheme="minorHAnsi"/>
        </w:rPr>
        <w:t>Course Reserves:</w:t>
      </w:r>
      <w:bookmarkEnd w:id="66"/>
      <w:r w:rsidRPr="00DE7C35">
        <w:rPr>
          <w:color w:val="002060"/>
        </w:rPr>
        <w:t xml:space="preserve">  </w:t>
      </w:r>
      <w:r w:rsidRPr="00DE7C35">
        <w:t xml:space="preserve">KSU Library's Course Reserves service allows instructors to place physical or electronic items on reserve for class for the duration of the semester. More information about course reserves is located at </w:t>
      </w:r>
      <w:hyperlink r:id="rId120">
        <w:r w:rsidRPr="00DE7C35">
          <w:rPr>
            <w:rStyle w:val="Hyperlink"/>
          </w:rPr>
          <w:t>https://library.kennesaw.edu/services/coursereserves.php</w:t>
        </w:r>
      </w:hyperlink>
    </w:p>
    <w:p w14:paraId="254273B1" w14:textId="77777777" w:rsidR="002E2F29" w:rsidRDefault="002E2F29" w:rsidP="00DE7C35">
      <w:pPr>
        <w:spacing w:after="0"/>
        <w:rPr>
          <w:rStyle w:val="Heading3Char"/>
          <w:rFonts w:asciiTheme="minorHAnsi" w:hAnsiTheme="minorHAnsi" w:cstheme="minorHAnsi"/>
        </w:rPr>
      </w:pPr>
    </w:p>
    <w:p w14:paraId="1ABE8BED" w14:textId="27528EF1" w:rsidR="00101583" w:rsidRDefault="00101583" w:rsidP="00DE7C35">
      <w:pPr>
        <w:spacing w:after="0"/>
      </w:pPr>
      <w:bookmarkStart w:id="67" w:name="_Toc92702652"/>
      <w:r w:rsidRPr="00DE7C35">
        <w:rPr>
          <w:rStyle w:val="Heading3Char"/>
          <w:rFonts w:asciiTheme="minorHAnsi" w:hAnsiTheme="minorHAnsi" w:cstheme="minorHAnsi"/>
        </w:rPr>
        <w:t>Digital Commons (Institutional Repository):</w:t>
      </w:r>
      <w:bookmarkEnd w:id="67"/>
      <w:r w:rsidRPr="00DE7C35">
        <w:t xml:space="preserve"> This Institutional Repository (IR) brings together all the University's research under one umbrella, with an aim to preserve and provide access to that research.</w:t>
      </w:r>
    </w:p>
    <w:p w14:paraId="00FB073F" w14:textId="77777777" w:rsidR="002E2F29" w:rsidRPr="00DE7C35" w:rsidRDefault="002E2F29" w:rsidP="00DE7C35">
      <w:pPr>
        <w:spacing w:after="0"/>
      </w:pPr>
    </w:p>
    <w:p w14:paraId="1B0ACC15" w14:textId="77777777" w:rsidR="00101583" w:rsidRPr="00DE7C35" w:rsidRDefault="00101583" w:rsidP="00DE7C35">
      <w:pPr>
        <w:spacing w:after="0"/>
      </w:pPr>
      <w:r w:rsidRPr="00DE7C35">
        <w:t xml:space="preserve">More information about Digital Commons is at: </w:t>
      </w:r>
      <w:hyperlink r:id="rId121" w:history="1">
        <w:r w:rsidRPr="00DE7C35">
          <w:rPr>
            <w:rStyle w:val="Hyperlink"/>
          </w:rPr>
          <w:t>https://digitalcommons.kennesaw.edu/about.html</w:t>
        </w:r>
      </w:hyperlink>
    </w:p>
    <w:p w14:paraId="0843F1F6" w14:textId="77777777" w:rsidR="00101583" w:rsidRPr="00DE7C35" w:rsidRDefault="00101583" w:rsidP="00DE7C35">
      <w:pPr>
        <w:spacing w:after="0"/>
        <w:rPr>
          <w:rStyle w:val="Hyperlink"/>
        </w:rPr>
      </w:pPr>
      <w:r w:rsidRPr="00DE7C35">
        <w:t xml:space="preserve">The Digital Commons Guide is at </w:t>
      </w:r>
      <w:hyperlink r:id="rId122" w:history="1">
        <w:r w:rsidRPr="00DE7C35">
          <w:rPr>
            <w:rStyle w:val="Hyperlink"/>
          </w:rPr>
          <w:t>https://libguides.kennesaw.edu/digitalcommons/home</w:t>
        </w:r>
      </w:hyperlink>
    </w:p>
    <w:p w14:paraId="2BE4ACD1" w14:textId="77777777" w:rsidR="002E2F29" w:rsidRDefault="002E2F29" w:rsidP="00DE7C35">
      <w:pPr>
        <w:spacing w:after="0"/>
      </w:pPr>
    </w:p>
    <w:p w14:paraId="31A623EA" w14:textId="335DADE3" w:rsidR="00101583" w:rsidRPr="00DE7C35" w:rsidRDefault="00101583" w:rsidP="00DE7C35">
      <w:pPr>
        <w:spacing w:after="0"/>
        <w:rPr>
          <w:color w:val="0563C1" w:themeColor="hyperlink"/>
          <w:u w:val="single"/>
        </w:rPr>
      </w:pPr>
      <w:r w:rsidRPr="00DE7C35">
        <w:t xml:space="preserve">Contact: Heather Hankins, Institutional Repository Supervisor, </w:t>
      </w:r>
      <w:hyperlink r:id="rId123" w:history="1">
        <w:r w:rsidRPr="00DE7C35">
          <w:rPr>
            <w:rStyle w:val="Hyperlink"/>
          </w:rPr>
          <w:t>hhankin3@kennesaw.edu</w:t>
        </w:r>
      </w:hyperlink>
    </w:p>
    <w:p w14:paraId="226D266D" w14:textId="77777777" w:rsidR="002E2F29" w:rsidRDefault="002E2F29" w:rsidP="00DE7C35">
      <w:pPr>
        <w:spacing w:after="0"/>
        <w:rPr>
          <w:rFonts w:eastAsiaTheme="minorEastAsia"/>
        </w:rPr>
      </w:pPr>
    </w:p>
    <w:p w14:paraId="4DBC8EAA" w14:textId="7EC68F1C" w:rsidR="00101583" w:rsidRPr="00DE7C35" w:rsidRDefault="00101583" w:rsidP="00DE7C35">
      <w:pPr>
        <w:spacing w:after="0"/>
      </w:pPr>
      <w:r w:rsidRPr="00DE7C35">
        <w:rPr>
          <w:rFonts w:eastAsiaTheme="minorEastAsia"/>
        </w:rPr>
        <w:t xml:space="preserve">More information about these services is at </w:t>
      </w:r>
      <w:hyperlink r:id="rId124">
        <w:r w:rsidRPr="00DE7C35">
          <w:rPr>
            <w:rStyle w:val="Hyperlink"/>
          </w:rPr>
          <w:t>https://library.kennesaw.edu/services/borrow.php</w:t>
        </w:r>
      </w:hyperlink>
      <w:r w:rsidRPr="00DE7C35">
        <w:t xml:space="preserve"> </w:t>
      </w:r>
      <w:r w:rsidRPr="00DE7C35">
        <w:rPr>
          <w:rFonts w:eastAsiaTheme="minorEastAsia"/>
        </w:rPr>
        <w:t>under the heading, “Borrow from other libraries.”</w:t>
      </w:r>
    </w:p>
    <w:p w14:paraId="337C0AFE" w14:textId="77777777" w:rsidR="002E2F29" w:rsidRDefault="002E2F29" w:rsidP="00DE7C35">
      <w:pPr>
        <w:pStyle w:val="Heading2"/>
        <w:spacing w:before="0" w:after="0"/>
        <w:rPr>
          <w:rFonts w:asciiTheme="minorHAnsi" w:hAnsiTheme="minorHAnsi" w:cstheme="minorHAnsi"/>
        </w:rPr>
      </w:pPr>
    </w:p>
    <w:p w14:paraId="55B9F49C" w14:textId="09CF8584" w:rsidR="00101583" w:rsidRPr="00DE7C35" w:rsidRDefault="00101583" w:rsidP="00DE7C35">
      <w:pPr>
        <w:pStyle w:val="Heading2"/>
        <w:spacing w:before="0" w:after="0"/>
        <w:rPr>
          <w:rFonts w:asciiTheme="minorHAnsi" w:hAnsiTheme="minorHAnsi" w:cstheme="minorHAnsi"/>
        </w:rPr>
      </w:pPr>
      <w:bookmarkStart w:id="68" w:name="_Toc92702653"/>
      <w:r w:rsidRPr="00DE7C35">
        <w:rPr>
          <w:rFonts w:asciiTheme="minorHAnsi" w:hAnsiTheme="minorHAnsi" w:cstheme="minorHAnsi"/>
        </w:rPr>
        <w:t>Library Resources</w:t>
      </w:r>
      <w:bookmarkEnd w:id="68"/>
    </w:p>
    <w:p w14:paraId="5B3B6165" w14:textId="77777777" w:rsidR="00101583" w:rsidRPr="00DE7C35" w:rsidRDefault="00101583" w:rsidP="00DE7C35">
      <w:pPr>
        <w:spacing w:after="0"/>
        <w:rPr>
          <w:b/>
          <w:bCs/>
        </w:rPr>
      </w:pPr>
      <w:bookmarkStart w:id="69" w:name="_Toc92702654"/>
      <w:r w:rsidRPr="00DE7C35">
        <w:rPr>
          <w:rStyle w:val="Heading3Char"/>
          <w:rFonts w:asciiTheme="minorHAnsi" w:hAnsiTheme="minorHAnsi" w:cstheme="minorHAnsi"/>
        </w:rPr>
        <w:t>Research Guides</w:t>
      </w:r>
      <w:bookmarkEnd w:id="69"/>
      <w:r w:rsidRPr="00DE7C35">
        <w:t xml:space="preserve">: A list of Research Guides is at </w:t>
      </w:r>
      <w:hyperlink r:id="rId125">
        <w:r w:rsidRPr="00DE7C35">
          <w:rPr>
            <w:rStyle w:val="Hyperlink"/>
          </w:rPr>
          <w:t>https://libguides.kennesaw.edu/c.php?g=546002</w:t>
        </w:r>
      </w:hyperlink>
    </w:p>
    <w:p w14:paraId="10143EEE" w14:textId="54A7BC23" w:rsidR="00101583" w:rsidRDefault="00101583" w:rsidP="00DE7C35">
      <w:pPr>
        <w:spacing w:after="0"/>
        <w:rPr>
          <w:rStyle w:val="Hyperlink"/>
        </w:rPr>
      </w:pPr>
      <w:r w:rsidRPr="00DE7C35">
        <w:t xml:space="preserve">Subject specific research guides may be embedded into D2L. More information about how to embed a Research Guide into D2L is at </w:t>
      </w:r>
      <w:hyperlink r:id="rId126" w:history="1">
        <w:r w:rsidRPr="00DE7C35">
          <w:rPr>
            <w:rStyle w:val="Hyperlink"/>
          </w:rPr>
          <w:t>https://libanswers.kennesaw.edu/technology/faq/229162</w:t>
        </w:r>
      </w:hyperlink>
    </w:p>
    <w:p w14:paraId="41E96AEC" w14:textId="77777777" w:rsidR="002E2F29" w:rsidRPr="00DE7C35" w:rsidRDefault="002E2F29" w:rsidP="00DE7C35">
      <w:pPr>
        <w:spacing w:after="0"/>
        <w:rPr>
          <w:b/>
          <w:bCs/>
          <w:color w:val="002060"/>
        </w:rPr>
      </w:pPr>
    </w:p>
    <w:p w14:paraId="73BEDEC4" w14:textId="7D859B56" w:rsidR="00101583" w:rsidRPr="00DE7C35" w:rsidRDefault="00101583" w:rsidP="00DE7C35">
      <w:pPr>
        <w:pStyle w:val="Heading3"/>
        <w:spacing w:before="0" w:after="0"/>
        <w:rPr>
          <w:rFonts w:asciiTheme="minorHAnsi" w:hAnsiTheme="minorHAnsi" w:cstheme="minorHAnsi"/>
        </w:rPr>
      </w:pPr>
      <w:bookmarkStart w:id="70" w:name="_Toc92702655"/>
      <w:r w:rsidRPr="00DE7C35">
        <w:rPr>
          <w:rFonts w:asciiTheme="minorHAnsi" w:hAnsiTheme="minorHAnsi" w:cstheme="minorHAnsi"/>
        </w:rPr>
        <w:t>Open Access / Open Educational Resources / Copyright</w:t>
      </w:r>
      <w:bookmarkEnd w:id="70"/>
    </w:p>
    <w:p w14:paraId="7C74E8C8" w14:textId="77777777" w:rsidR="00101583" w:rsidRPr="00DE7C35" w:rsidRDefault="00101583" w:rsidP="00DE7C35">
      <w:pPr>
        <w:spacing w:after="0"/>
      </w:pPr>
      <w:r w:rsidRPr="00DE7C35">
        <w:t xml:space="preserve">The Library System Open Access Guide is at </w:t>
      </w:r>
      <w:hyperlink r:id="rId127" w:history="1">
        <w:r w:rsidRPr="00DE7C35">
          <w:rPr>
            <w:rStyle w:val="Hyperlink"/>
          </w:rPr>
          <w:t>https://libguides.kennesaw.edu/openaccess</w:t>
        </w:r>
      </w:hyperlink>
    </w:p>
    <w:p w14:paraId="2C1329EF" w14:textId="77777777" w:rsidR="00101583" w:rsidRPr="00DE7C35" w:rsidRDefault="00101583" w:rsidP="00DE7C35">
      <w:pPr>
        <w:spacing w:after="0"/>
      </w:pPr>
      <w:r w:rsidRPr="00DE7C35">
        <w:t xml:space="preserve">The Library System Open Educational Resources Guide is at </w:t>
      </w:r>
      <w:hyperlink r:id="rId128" w:history="1">
        <w:r w:rsidRPr="00DE7C35">
          <w:rPr>
            <w:rStyle w:val="Hyperlink"/>
          </w:rPr>
          <w:t>https://libguides.kennesaw.edu/oer</w:t>
        </w:r>
      </w:hyperlink>
    </w:p>
    <w:p w14:paraId="763C713D" w14:textId="77777777" w:rsidR="00101583" w:rsidRPr="00DE7C35" w:rsidRDefault="00101583" w:rsidP="00DE7C35">
      <w:pPr>
        <w:spacing w:after="0"/>
        <w:rPr>
          <w:rStyle w:val="Hyperlink"/>
        </w:rPr>
      </w:pPr>
      <w:r w:rsidRPr="00DE7C35">
        <w:t xml:space="preserve">The Library System Copyright Guide is at </w:t>
      </w:r>
      <w:hyperlink r:id="rId129" w:history="1">
        <w:r w:rsidRPr="00DE7C35">
          <w:rPr>
            <w:rStyle w:val="Hyperlink"/>
          </w:rPr>
          <w:t>https://libguides.kennesaw.edu/copyright</w:t>
        </w:r>
      </w:hyperlink>
    </w:p>
    <w:p w14:paraId="4EA47F12" w14:textId="77777777" w:rsidR="002E2F29" w:rsidRDefault="002E2F29" w:rsidP="00DE7C35">
      <w:pPr>
        <w:spacing w:after="0"/>
      </w:pPr>
    </w:p>
    <w:p w14:paraId="07D132F1" w14:textId="32B7C244" w:rsidR="00101583" w:rsidRDefault="00101583" w:rsidP="00DE7C35">
      <w:pPr>
        <w:spacing w:after="0"/>
        <w:rPr>
          <w:rStyle w:val="Hyperlink"/>
        </w:rPr>
      </w:pPr>
      <w:r w:rsidRPr="00DE7C35">
        <w:lastRenderedPageBreak/>
        <w:t xml:space="preserve">Contact: </w:t>
      </w:r>
      <w:proofErr w:type="spellStart"/>
      <w:r w:rsidRPr="00DE7C35">
        <w:t>Chelsee</w:t>
      </w:r>
      <w:proofErr w:type="spellEnd"/>
      <w:r w:rsidRPr="00DE7C35">
        <w:t xml:space="preserve"> Dickson, Scholarly Communications Librarian/Librarian Assistant Professor, </w:t>
      </w:r>
      <w:hyperlink r:id="rId130" w:history="1">
        <w:r w:rsidRPr="00DE7C35">
          <w:rPr>
            <w:rStyle w:val="Hyperlink"/>
          </w:rPr>
          <w:t>cdickso5@kennesaw.edu</w:t>
        </w:r>
      </w:hyperlink>
    </w:p>
    <w:p w14:paraId="3C3BE324" w14:textId="77777777" w:rsidR="002E2F29" w:rsidRPr="00DE7C35" w:rsidRDefault="002E2F29" w:rsidP="00DE7C35">
      <w:pPr>
        <w:spacing w:after="0"/>
      </w:pPr>
    </w:p>
    <w:p w14:paraId="3CBD6ED3" w14:textId="397076FA" w:rsidR="00101583" w:rsidRDefault="00101583" w:rsidP="00DE7C35">
      <w:pPr>
        <w:spacing w:after="0"/>
        <w:rPr>
          <w:rStyle w:val="Hyperlink"/>
        </w:rPr>
      </w:pPr>
      <w:r w:rsidRPr="00DE7C35">
        <w:t xml:space="preserve">For questions, contact: Rosemary Humphrey, Resource Sharing Librarian/Librarian Assistant Professor, </w:t>
      </w:r>
      <w:hyperlink r:id="rId131" w:history="1">
        <w:r w:rsidRPr="00DE7C35">
          <w:rPr>
            <w:rStyle w:val="Hyperlink"/>
          </w:rPr>
          <w:t>rhumph13@kennesaw.edu</w:t>
        </w:r>
      </w:hyperlink>
    </w:p>
    <w:p w14:paraId="2A9137BA" w14:textId="77777777" w:rsidR="002E2F29" w:rsidRPr="00DE7C35" w:rsidRDefault="002E2F29" w:rsidP="00DE7C35">
      <w:pPr>
        <w:spacing w:after="0"/>
        <w:rPr>
          <w:color w:val="0563C1" w:themeColor="hyperlink"/>
          <w:u w:val="single"/>
        </w:rPr>
      </w:pPr>
    </w:p>
    <w:p w14:paraId="760396AF" w14:textId="77777777" w:rsidR="001A3C5B" w:rsidRDefault="001A3C5B">
      <w:pPr>
        <w:spacing w:after="0"/>
        <w:rPr>
          <w:rFonts w:eastAsiaTheme="minorEastAsia"/>
          <w:b/>
          <w:bCs/>
          <w:color w:val="000000" w:themeColor="text1"/>
          <w:sz w:val="40"/>
          <w:szCs w:val="40"/>
        </w:rPr>
      </w:pPr>
      <w:r>
        <w:br w:type="page"/>
      </w:r>
    </w:p>
    <w:p w14:paraId="4A51711D" w14:textId="6D3393DC" w:rsidR="00101583" w:rsidRPr="00DE7C35" w:rsidRDefault="001A3C5B" w:rsidP="00DE7C35">
      <w:pPr>
        <w:pStyle w:val="Heading1"/>
        <w:spacing w:before="0" w:after="0"/>
      </w:pPr>
      <w:bookmarkStart w:id="71" w:name="_Toc92702656"/>
      <w:r>
        <w:lastRenderedPageBreak/>
        <w:t>7</w:t>
      </w:r>
      <w:r w:rsidR="00101583" w:rsidRPr="00DE7C35">
        <w:t>. CETL Resources and Services</w:t>
      </w:r>
      <w:bookmarkEnd w:id="71"/>
    </w:p>
    <w:p w14:paraId="206E1035" w14:textId="77777777" w:rsidR="002E2F29" w:rsidRDefault="002E2F29" w:rsidP="00DE7C35">
      <w:pPr>
        <w:spacing w:after="0"/>
      </w:pPr>
    </w:p>
    <w:p w14:paraId="316D44EC" w14:textId="187A21C4" w:rsidR="00101583" w:rsidRDefault="00101583" w:rsidP="00DE7C35">
      <w:pPr>
        <w:spacing w:after="0"/>
        <w:rPr>
          <w:rStyle w:val="Hyperlink"/>
          <w:rFonts w:eastAsiaTheme="minorEastAsia"/>
        </w:rPr>
      </w:pPr>
      <w:r w:rsidRPr="00DE7C35">
        <w:t xml:space="preserve">The Center for Excellence in Teaching and Learning (CETL) has resources for new faculty which can be found at this link: </w:t>
      </w:r>
      <w:hyperlink r:id="rId132">
        <w:r w:rsidRPr="00DE7C35">
          <w:rPr>
            <w:rStyle w:val="Hyperlink"/>
            <w:rFonts w:eastAsiaTheme="minorEastAsia"/>
          </w:rPr>
          <w:t>https://facultydevelopment.kennesaw.edu/facultysuccess/new-faculty.php</w:t>
        </w:r>
      </w:hyperlink>
    </w:p>
    <w:p w14:paraId="0252EC83" w14:textId="77777777" w:rsidR="002E2F29" w:rsidRPr="00DE7C35" w:rsidRDefault="002E2F29" w:rsidP="00DE7C35">
      <w:pPr>
        <w:spacing w:after="0"/>
      </w:pPr>
    </w:p>
    <w:p w14:paraId="67C77F0E" w14:textId="77777777" w:rsidR="00987093" w:rsidRDefault="00101583" w:rsidP="00DE7C35">
      <w:pPr>
        <w:pStyle w:val="Heading3"/>
        <w:spacing w:before="0" w:after="0"/>
        <w:rPr>
          <w:rFonts w:asciiTheme="minorHAnsi" w:hAnsiTheme="minorHAnsi" w:cstheme="minorHAnsi"/>
        </w:rPr>
      </w:pPr>
      <w:bookmarkStart w:id="72" w:name="_Toc92702657"/>
      <w:r w:rsidRPr="00DE7C35">
        <w:rPr>
          <w:rFonts w:asciiTheme="minorHAnsi" w:hAnsiTheme="minorHAnsi" w:cstheme="minorHAnsi"/>
        </w:rPr>
        <w:t>Faculty Mutual Mentoring Groups</w:t>
      </w:r>
      <w:bookmarkEnd w:id="72"/>
    </w:p>
    <w:p w14:paraId="313C8029" w14:textId="5E693BEC" w:rsidR="002E2F29" w:rsidRPr="00987093" w:rsidRDefault="00730989" w:rsidP="002E2F29">
      <w:pPr>
        <w:rPr>
          <w:color w:val="0563C1" w:themeColor="hyperlink"/>
          <w:u w:val="single"/>
        </w:rPr>
      </w:pPr>
      <w:hyperlink r:id="rId133" w:history="1">
        <w:r w:rsidR="00987093" w:rsidRPr="000C0C0D">
          <w:rPr>
            <w:rStyle w:val="Hyperlink"/>
          </w:rPr>
          <w:t>https://facultydevelopment.kennesaw.edu/facultysuccess/faculty-mutual-mentoring-groups.php</w:t>
        </w:r>
      </w:hyperlink>
    </w:p>
    <w:p w14:paraId="2CAFADE6" w14:textId="77777777" w:rsidR="00987093" w:rsidRDefault="00101583" w:rsidP="00DE7C35">
      <w:pPr>
        <w:pStyle w:val="Heading3"/>
        <w:spacing w:before="0" w:after="0"/>
        <w:rPr>
          <w:rFonts w:asciiTheme="minorHAnsi" w:hAnsiTheme="minorHAnsi" w:cstheme="minorHAnsi"/>
        </w:rPr>
      </w:pPr>
      <w:bookmarkStart w:id="73" w:name="_Toc92702658"/>
      <w:r w:rsidRPr="00DE7C35">
        <w:rPr>
          <w:rFonts w:asciiTheme="minorHAnsi" w:hAnsiTheme="minorHAnsi" w:cstheme="minorHAnsi"/>
        </w:rPr>
        <w:t>Faculty Resources on Community, Leadership, Onboarding, Tenure and Promotion</w:t>
      </w:r>
      <w:bookmarkEnd w:id="73"/>
    </w:p>
    <w:p w14:paraId="15032CA3" w14:textId="0227E9E6" w:rsidR="002E2F29" w:rsidRPr="00987093" w:rsidRDefault="00730989" w:rsidP="002E2F29">
      <w:pPr>
        <w:rPr>
          <w:color w:val="0563C1" w:themeColor="hyperlink"/>
          <w:u w:val="single"/>
        </w:rPr>
      </w:pPr>
      <w:hyperlink r:id="rId134" w:anchor="Community,%20Identity,%20and%20Wellbeing" w:history="1">
        <w:r w:rsidR="00987093" w:rsidRPr="000C0C0D">
          <w:rPr>
            <w:rStyle w:val="Hyperlink"/>
          </w:rPr>
          <w:t>https://facultydevelopment.kennesaw.edu/facultysuccess/faculty-resources.php#Community,%20Identity,%20and%20Wellbeing</w:t>
        </w:r>
      </w:hyperlink>
    </w:p>
    <w:p w14:paraId="5701A77B" w14:textId="6CFBB59F" w:rsidR="00101583" w:rsidRDefault="00101583" w:rsidP="00DE7C35">
      <w:pPr>
        <w:spacing w:after="0"/>
        <w:rPr>
          <w:rStyle w:val="Hyperlink"/>
          <w:rFonts w:eastAsiaTheme="minorEastAsia"/>
        </w:rPr>
      </w:pPr>
      <w:r w:rsidRPr="00DE7C35">
        <w:t xml:space="preserve">Resources for career success and recognition can be found on their Faculty Success page here: </w:t>
      </w:r>
      <w:hyperlink r:id="rId135">
        <w:r w:rsidRPr="00DE7C35">
          <w:rPr>
            <w:rStyle w:val="Hyperlink"/>
            <w:rFonts w:eastAsiaTheme="minorEastAsia"/>
          </w:rPr>
          <w:t>https://facultydevelopment.kennesaw.edu/facultysuccess/index.php</w:t>
        </w:r>
      </w:hyperlink>
    </w:p>
    <w:p w14:paraId="0F7397E4" w14:textId="77777777" w:rsidR="002E2F29" w:rsidRPr="00DE7C35" w:rsidRDefault="002E2F29" w:rsidP="00DE7C35">
      <w:pPr>
        <w:spacing w:after="0"/>
      </w:pPr>
    </w:p>
    <w:p w14:paraId="7582ED60" w14:textId="75BEAB7A" w:rsidR="00101583" w:rsidRPr="00DE7C35" w:rsidRDefault="00101583" w:rsidP="00DE7C35">
      <w:pPr>
        <w:pStyle w:val="Heading3"/>
        <w:spacing w:before="0" w:after="0"/>
        <w:rPr>
          <w:rFonts w:asciiTheme="minorHAnsi" w:hAnsiTheme="minorHAnsi" w:cstheme="minorHAnsi"/>
        </w:rPr>
      </w:pPr>
      <w:bookmarkStart w:id="74" w:name="_Toc92702659"/>
      <w:r w:rsidRPr="00DE7C35">
        <w:rPr>
          <w:rFonts w:asciiTheme="minorHAnsi" w:hAnsiTheme="minorHAnsi" w:cstheme="minorHAnsi"/>
        </w:rPr>
        <w:t>Faculty Coaching for Success</w:t>
      </w:r>
      <w:bookmarkEnd w:id="74"/>
    </w:p>
    <w:p w14:paraId="3AD977F5" w14:textId="6096B482" w:rsidR="00101583" w:rsidRDefault="00730989" w:rsidP="00DE7C35">
      <w:pPr>
        <w:spacing w:after="0"/>
        <w:rPr>
          <w:rStyle w:val="Hyperlink"/>
          <w:rFonts w:eastAsiaTheme="minorEastAsia"/>
        </w:rPr>
      </w:pPr>
      <w:hyperlink r:id="rId136">
        <w:r w:rsidR="00101583" w:rsidRPr="00DE7C35">
          <w:rPr>
            <w:rStyle w:val="Hyperlink"/>
            <w:rFonts w:eastAsiaTheme="minorEastAsia"/>
          </w:rPr>
          <w:t>https://facultydevelopment.kennesaw.edu/facultysuccess/faculty-success-coaching.php</w:t>
        </w:r>
      </w:hyperlink>
    </w:p>
    <w:p w14:paraId="1097BF4A" w14:textId="77777777" w:rsidR="002E2F29" w:rsidRPr="00DE7C35" w:rsidRDefault="002E2F29" w:rsidP="00DE7C35">
      <w:pPr>
        <w:spacing w:after="0"/>
        <w:rPr>
          <w:rFonts w:eastAsiaTheme="minorEastAsia"/>
        </w:rPr>
      </w:pPr>
    </w:p>
    <w:p w14:paraId="43DBC40D" w14:textId="6679B6D1" w:rsidR="00101583" w:rsidRPr="00DE7C35" w:rsidRDefault="00101583" w:rsidP="00DE7C35">
      <w:pPr>
        <w:pStyle w:val="Heading3"/>
        <w:spacing w:before="0" w:after="0"/>
        <w:rPr>
          <w:rFonts w:asciiTheme="minorHAnsi" w:hAnsiTheme="minorHAnsi" w:cstheme="minorHAnsi"/>
        </w:rPr>
      </w:pPr>
      <w:bookmarkStart w:id="75" w:name="_Toc92702660"/>
      <w:r w:rsidRPr="00DE7C35">
        <w:rPr>
          <w:rFonts w:asciiTheme="minorHAnsi" w:hAnsiTheme="minorHAnsi" w:cstheme="minorHAnsi"/>
        </w:rPr>
        <w:t>Tenured Faculty Enhancement Programs</w:t>
      </w:r>
      <w:bookmarkEnd w:id="75"/>
    </w:p>
    <w:p w14:paraId="60FCFC97" w14:textId="151C8F94" w:rsidR="00101583" w:rsidRDefault="00730989" w:rsidP="00DE7C35">
      <w:pPr>
        <w:spacing w:after="0"/>
        <w:rPr>
          <w:rStyle w:val="Hyperlink"/>
          <w:rFonts w:eastAsiaTheme="minorEastAsia"/>
        </w:rPr>
      </w:pPr>
      <w:hyperlink r:id="rId137">
        <w:r w:rsidR="00101583" w:rsidRPr="00DE7C35">
          <w:rPr>
            <w:rStyle w:val="Hyperlink"/>
            <w:rFonts w:eastAsiaTheme="minorEastAsia"/>
          </w:rPr>
          <w:t>https://facultydevelopment.kennesaw.edu/facultysuccess/tenuredfacultyenhancementprogram.php</w:t>
        </w:r>
      </w:hyperlink>
    </w:p>
    <w:p w14:paraId="03BCDEF6" w14:textId="77777777" w:rsidR="002E2F29" w:rsidRPr="00DE7C35" w:rsidRDefault="002E2F29" w:rsidP="00DE7C35">
      <w:pPr>
        <w:spacing w:after="0"/>
        <w:rPr>
          <w:rFonts w:eastAsiaTheme="minorEastAsia"/>
        </w:rPr>
      </w:pPr>
    </w:p>
    <w:p w14:paraId="64730CD6" w14:textId="040DC96B" w:rsidR="00101583" w:rsidRPr="00DE7C35" w:rsidRDefault="00101583" w:rsidP="00DE7C35">
      <w:pPr>
        <w:pStyle w:val="Heading3"/>
        <w:spacing w:before="0" w:after="0"/>
        <w:rPr>
          <w:rFonts w:asciiTheme="minorHAnsi" w:hAnsiTheme="minorHAnsi" w:cstheme="minorHAnsi"/>
        </w:rPr>
      </w:pPr>
      <w:bookmarkStart w:id="76" w:name="_Toc92702661"/>
      <w:r w:rsidRPr="00DE7C35">
        <w:rPr>
          <w:rFonts w:asciiTheme="minorHAnsi" w:hAnsiTheme="minorHAnsi" w:cstheme="minorHAnsi"/>
        </w:rPr>
        <w:t>Leadership Development Programs</w:t>
      </w:r>
      <w:bookmarkEnd w:id="76"/>
    </w:p>
    <w:p w14:paraId="2CC061BC" w14:textId="77777777" w:rsidR="00101583" w:rsidRPr="00DE7C35" w:rsidRDefault="00730989" w:rsidP="00DE7C35">
      <w:pPr>
        <w:spacing w:after="0"/>
        <w:rPr>
          <w:rFonts w:eastAsiaTheme="minorEastAsia"/>
          <w:color w:val="0563C1" w:themeColor="hyperlink"/>
          <w:u w:val="single"/>
        </w:rPr>
      </w:pPr>
      <w:hyperlink r:id="rId138">
        <w:r w:rsidR="00101583" w:rsidRPr="00DE7C35">
          <w:rPr>
            <w:rStyle w:val="Hyperlink"/>
            <w:rFonts w:eastAsiaTheme="minorEastAsia"/>
          </w:rPr>
          <w:t>https://facultydevelopment.kennesaw.edu/facultysuccess/emergingleaders.php</w:t>
        </w:r>
      </w:hyperlink>
    </w:p>
    <w:p w14:paraId="62837863" w14:textId="77777777" w:rsidR="002E2F29" w:rsidRDefault="002E2F29" w:rsidP="00DE7C35">
      <w:pPr>
        <w:pStyle w:val="NoSpacing"/>
      </w:pPr>
    </w:p>
    <w:p w14:paraId="14CF1DB5" w14:textId="653F5E8E" w:rsidR="00101583" w:rsidRPr="00DE7C35" w:rsidRDefault="00101583" w:rsidP="00DE7C35">
      <w:pPr>
        <w:spacing w:after="0"/>
      </w:pPr>
      <w:bookmarkStart w:id="77" w:name="_Toc92702662"/>
      <w:r w:rsidRPr="00DE7C35">
        <w:rPr>
          <w:rStyle w:val="Heading3Char"/>
          <w:rFonts w:asciiTheme="minorHAnsi" w:hAnsiTheme="minorHAnsi" w:cstheme="minorHAnsi"/>
        </w:rPr>
        <w:t>Proctoring Service:</w:t>
      </w:r>
      <w:bookmarkEnd w:id="77"/>
      <w:r w:rsidRPr="00DE7C35">
        <w:t xml:space="preserve"> Faculty may request a proctored environment for KSU students to take course exams for online, hybrid and on campus courses. Students must take prior approval from faculty before making an appointment. If a few students need to take a make-up exam or convenience exam, please fill out the Exam Cover Sheet and return it to </w:t>
      </w:r>
      <w:hyperlink r:id="rId139">
        <w:r w:rsidRPr="00DE7C35">
          <w:rPr>
            <w:color w:val="0563C1"/>
            <w:u w:val="single"/>
          </w:rPr>
          <w:t>ksutesting@kennesaw.edu</w:t>
        </w:r>
      </w:hyperlink>
      <w:r w:rsidRPr="00DE7C35">
        <w:rPr>
          <w:color w:val="0563C1"/>
          <w:u w:val="single"/>
        </w:rPr>
        <w:t xml:space="preserve">. </w:t>
      </w:r>
      <w:r w:rsidRPr="00DE7C35">
        <w:t xml:space="preserve">A proctored exam alternative is made available for students at a geographic distance of 50 miles or more from campus. It is the student's responsibility to obtain proctor approval from the instructor prior to scheduling a proctored examination. </w:t>
      </w:r>
    </w:p>
    <w:p w14:paraId="68B3606C" w14:textId="77777777" w:rsidR="00101583" w:rsidRPr="00DE7C35" w:rsidRDefault="00101583" w:rsidP="00DE7C35">
      <w:pPr>
        <w:spacing w:after="0"/>
      </w:pPr>
      <w:bookmarkStart w:id="78" w:name="_Toc92702663"/>
      <w:r w:rsidRPr="00DE7C35">
        <w:rPr>
          <w:rStyle w:val="Heading3Char"/>
          <w:rFonts w:asciiTheme="minorHAnsi" w:hAnsiTheme="minorHAnsi" w:cstheme="minorHAnsi"/>
        </w:rPr>
        <w:t>Final Exam Service:</w:t>
      </w:r>
      <w:bookmarkEnd w:id="78"/>
      <w:r w:rsidRPr="00DE7C35">
        <w:rPr>
          <w:b/>
          <w:bCs/>
        </w:rPr>
        <w:t xml:space="preserve"> </w:t>
      </w:r>
      <w:r w:rsidRPr="00DE7C35">
        <w:t xml:space="preserve">KSU Academic Testing Services features an online application for faculty members teaching online courses to submit requests for the testing staff to proctor computer-based Final Exams at the testing center.  Please note the procedures for requesting testing services for Final Exams. Click on the following link for more information: </w:t>
      </w:r>
      <w:hyperlink r:id="rId140">
        <w:r w:rsidRPr="00DE7C35">
          <w:rPr>
            <w:color w:val="0563C1"/>
            <w:u w:val="single"/>
          </w:rPr>
          <w:t>https://testing.kennesaw.edu/faculty/examreq.php</w:t>
        </w:r>
      </w:hyperlink>
    </w:p>
    <w:p w14:paraId="2189CF11" w14:textId="687A3027" w:rsidR="00C67466" w:rsidRDefault="00101583" w:rsidP="00DE7C35">
      <w:pPr>
        <w:spacing w:after="0"/>
        <w:rPr>
          <w:color w:val="0563C1"/>
          <w:u w:val="single"/>
        </w:rPr>
      </w:pPr>
      <w:r w:rsidRPr="00DE7C35">
        <w:t xml:space="preserve">Faculty members can use testing services to take Professional Certification exams. For details, please contact Jewel </w:t>
      </w:r>
      <w:proofErr w:type="spellStart"/>
      <w:r w:rsidRPr="00DE7C35">
        <w:t>Akpose</w:t>
      </w:r>
      <w:proofErr w:type="spellEnd"/>
      <w:r w:rsidRPr="00DE7C35">
        <w:t xml:space="preserve"> at </w:t>
      </w:r>
      <w:hyperlink r:id="rId141">
        <w:r w:rsidRPr="00DE7C35">
          <w:rPr>
            <w:color w:val="0563C1"/>
            <w:u w:val="single"/>
          </w:rPr>
          <w:t>jakpose@kennesaw.edu</w:t>
        </w:r>
      </w:hyperlink>
      <w:r w:rsidR="00C67466" w:rsidRPr="00DE7C35">
        <w:rPr>
          <w:color w:val="0563C1"/>
          <w:u w:val="single"/>
        </w:rPr>
        <w:t xml:space="preserve"> </w:t>
      </w:r>
    </w:p>
    <w:p w14:paraId="0601409E" w14:textId="77777777" w:rsidR="001A3C5B" w:rsidRDefault="001A3C5B" w:rsidP="00DE7C35">
      <w:pPr>
        <w:pStyle w:val="Heading1"/>
        <w:spacing w:before="0" w:after="0"/>
        <w:sectPr w:rsidR="001A3C5B">
          <w:headerReference w:type="even" r:id="rId142"/>
          <w:headerReference w:type="default" r:id="rId143"/>
          <w:footerReference w:type="even" r:id="rId144"/>
          <w:footerReference w:type="default" r:id="rId145"/>
          <w:headerReference w:type="first" r:id="rId146"/>
          <w:pgSz w:w="12240" w:h="15840"/>
          <w:pgMar w:top="1440" w:right="1440" w:bottom="1440" w:left="1440" w:header="720" w:footer="720" w:gutter="0"/>
          <w:cols w:space="720"/>
          <w:docGrid w:linePitch="360"/>
        </w:sectPr>
      </w:pPr>
    </w:p>
    <w:p w14:paraId="030EAC1D" w14:textId="6682572B" w:rsidR="00101583" w:rsidRPr="00DE7C35" w:rsidRDefault="001A3C5B" w:rsidP="00DE7C35">
      <w:pPr>
        <w:pStyle w:val="Heading1"/>
        <w:spacing w:before="0" w:after="0"/>
      </w:pPr>
      <w:bookmarkStart w:id="79" w:name="_Toc92702664"/>
      <w:r>
        <w:lastRenderedPageBreak/>
        <w:t>8</w:t>
      </w:r>
      <w:r w:rsidR="00101583" w:rsidRPr="00DE7C35">
        <w:t>. Technical Service and Support Infrastructure at KSU</w:t>
      </w:r>
      <w:bookmarkEnd w:id="79"/>
    </w:p>
    <w:p w14:paraId="1AB20B11" w14:textId="77777777" w:rsidR="001A3C5B" w:rsidRDefault="001A3C5B" w:rsidP="00DE7C35">
      <w:pPr>
        <w:spacing w:after="0"/>
        <w:rPr>
          <w:rFonts w:eastAsia="Times New Roman"/>
        </w:rPr>
      </w:pPr>
    </w:p>
    <w:p w14:paraId="64ED7487" w14:textId="620CA8BB" w:rsidR="00101583" w:rsidRPr="00DE7C35" w:rsidRDefault="00101583" w:rsidP="00DE7C35">
      <w:pPr>
        <w:spacing w:after="0"/>
      </w:pPr>
      <w:r w:rsidRPr="00DE7C35">
        <w:rPr>
          <w:rFonts w:eastAsia="Times New Roman"/>
        </w:rPr>
        <w:t xml:space="preserve">For technical support email </w:t>
      </w:r>
      <w:hyperlink r:id="rId147" w:history="1">
        <w:r w:rsidRPr="00DE7C35">
          <w:rPr>
            <w:rStyle w:val="Hyperlink"/>
            <w:rFonts w:eastAsia="Times New Roman"/>
            <w:u w:val="none"/>
          </w:rPr>
          <w:t>service@kennesaw.edu</w:t>
        </w:r>
      </w:hyperlink>
    </w:p>
    <w:p w14:paraId="049C4E65" w14:textId="77777777" w:rsidR="00101583" w:rsidRPr="00DE7C35" w:rsidRDefault="00101583" w:rsidP="00DE7C35">
      <w:pPr>
        <w:spacing w:after="0"/>
        <w:rPr>
          <w:rFonts w:eastAsia="Times New Roman"/>
        </w:rPr>
      </w:pPr>
    </w:p>
    <w:tbl>
      <w:tblPr>
        <w:tblStyle w:val="TableGrid"/>
        <w:tblW w:w="12960" w:type="dxa"/>
        <w:tblInd w:w="-5" w:type="dxa"/>
        <w:tblLayout w:type="fixed"/>
        <w:tblLook w:val="04A0" w:firstRow="1" w:lastRow="0" w:firstColumn="1" w:lastColumn="0" w:noHBand="0" w:noVBand="1"/>
      </w:tblPr>
      <w:tblGrid>
        <w:gridCol w:w="1605"/>
        <w:gridCol w:w="6585"/>
        <w:gridCol w:w="1800"/>
        <w:gridCol w:w="2970"/>
      </w:tblGrid>
      <w:tr w:rsidR="00101583" w:rsidRPr="00DE7C35" w14:paraId="732C488D" w14:textId="77777777" w:rsidTr="00F814FF">
        <w:tc>
          <w:tcPr>
            <w:tcW w:w="1605" w:type="dxa"/>
          </w:tcPr>
          <w:p w14:paraId="7B7819A8" w14:textId="77777777" w:rsidR="00101583" w:rsidRPr="00DE7C35" w:rsidRDefault="00101583" w:rsidP="00DE7C35">
            <w:pPr>
              <w:spacing w:after="0"/>
              <w:rPr>
                <w:b/>
                <w:bCs/>
              </w:rPr>
            </w:pPr>
            <w:r w:rsidRPr="00DE7C35">
              <w:rPr>
                <w:b/>
                <w:bCs/>
              </w:rPr>
              <w:t>Business Unit</w:t>
            </w:r>
          </w:p>
        </w:tc>
        <w:tc>
          <w:tcPr>
            <w:tcW w:w="6585" w:type="dxa"/>
          </w:tcPr>
          <w:p w14:paraId="497D3F3C" w14:textId="77777777" w:rsidR="00101583" w:rsidRPr="00DE7C35" w:rsidRDefault="00101583" w:rsidP="00DE7C35">
            <w:pPr>
              <w:spacing w:after="0"/>
              <w:rPr>
                <w:b/>
                <w:bCs/>
              </w:rPr>
            </w:pPr>
            <w:r w:rsidRPr="00DE7C35">
              <w:rPr>
                <w:b/>
                <w:bCs/>
              </w:rPr>
              <w:t>Description of Services</w:t>
            </w:r>
          </w:p>
        </w:tc>
        <w:tc>
          <w:tcPr>
            <w:tcW w:w="1800" w:type="dxa"/>
          </w:tcPr>
          <w:p w14:paraId="64EFCEB7" w14:textId="77777777" w:rsidR="00101583" w:rsidRPr="00DE7C35" w:rsidRDefault="00101583" w:rsidP="00DE7C35">
            <w:pPr>
              <w:spacing w:after="0"/>
              <w:rPr>
                <w:b/>
                <w:bCs/>
              </w:rPr>
            </w:pPr>
            <w:r w:rsidRPr="00DE7C35">
              <w:rPr>
                <w:b/>
                <w:bCs/>
              </w:rPr>
              <w:t>Phone number</w:t>
            </w:r>
          </w:p>
        </w:tc>
        <w:tc>
          <w:tcPr>
            <w:tcW w:w="2970" w:type="dxa"/>
          </w:tcPr>
          <w:p w14:paraId="5EDA2E3A" w14:textId="2A5D360B" w:rsidR="00101583" w:rsidRPr="00DE7C35" w:rsidRDefault="001A3C5B" w:rsidP="00DE7C35">
            <w:pPr>
              <w:spacing w:after="0"/>
              <w:rPr>
                <w:b/>
                <w:bCs/>
              </w:rPr>
            </w:pPr>
            <w:r>
              <w:rPr>
                <w:b/>
                <w:bCs/>
              </w:rPr>
              <w:t>Email</w:t>
            </w:r>
          </w:p>
        </w:tc>
      </w:tr>
      <w:tr w:rsidR="00101583" w:rsidRPr="00DE7C35" w14:paraId="1D1BD12C" w14:textId="77777777" w:rsidTr="00F814FF">
        <w:tc>
          <w:tcPr>
            <w:tcW w:w="1605" w:type="dxa"/>
          </w:tcPr>
          <w:p w14:paraId="04E82F21" w14:textId="77777777" w:rsidR="00101583" w:rsidRPr="00DE7C35" w:rsidRDefault="00730989" w:rsidP="00DE7C35">
            <w:pPr>
              <w:spacing w:after="0"/>
            </w:pPr>
            <w:hyperlink r:id="rId148">
              <w:r w:rsidR="00101583" w:rsidRPr="00DE7C35">
                <w:rPr>
                  <w:rStyle w:val="Hyperlink"/>
                </w:rPr>
                <w:t>CIO Office</w:t>
              </w:r>
            </w:hyperlink>
            <w:r w:rsidR="00101583" w:rsidRPr="00DE7C35">
              <w:t xml:space="preserve"> </w:t>
            </w:r>
          </w:p>
        </w:tc>
        <w:tc>
          <w:tcPr>
            <w:tcW w:w="6585" w:type="dxa"/>
          </w:tcPr>
          <w:p w14:paraId="7EE0E98C" w14:textId="77777777" w:rsidR="00101583" w:rsidRDefault="00101583" w:rsidP="00DE7C35">
            <w:pPr>
              <w:spacing w:after="0"/>
              <w:rPr>
                <w:color w:val="000000" w:themeColor="text1"/>
              </w:rPr>
            </w:pPr>
            <w:r w:rsidRPr="00DE7C35">
              <w:rPr>
                <w:color w:val="000000" w:themeColor="text1"/>
              </w:rPr>
              <w:t>Dr. Jeff Delaney serves as the Vice President of IT and Chief Information Officer for Kennesaw State University.</w:t>
            </w:r>
          </w:p>
          <w:p w14:paraId="5A64B9A9" w14:textId="54849F52" w:rsidR="002E2F29" w:rsidRPr="00DE7C35" w:rsidRDefault="002E2F29" w:rsidP="00DE7C35">
            <w:pPr>
              <w:spacing w:after="0"/>
            </w:pPr>
          </w:p>
        </w:tc>
        <w:tc>
          <w:tcPr>
            <w:tcW w:w="1800" w:type="dxa"/>
          </w:tcPr>
          <w:p w14:paraId="65337CD5" w14:textId="77777777" w:rsidR="00101583" w:rsidRPr="00DE7C35" w:rsidRDefault="00101583" w:rsidP="00DE7C35">
            <w:pPr>
              <w:spacing w:after="0"/>
            </w:pPr>
            <w:r w:rsidRPr="00DE7C35">
              <w:t>470-578-6620</w:t>
            </w:r>
          </w:p>
        </w:tc>
        <w:tc>
          <w:tcPr>
            <w:tcW w:w="2970" w:type="dxa"/>
          </w:tcPr>
          <w:p w14:paraId="0348DB90" w14:textId="77777777" w:rsidR="00101583" w:rsidRPr="00DE7C35" w:rsidRDefault="00101583" w:rsidP="00DE7C35">
            <w:pPr>
              <w:spacing w:after="0"/>
            </w:pPr>
            <w:r w:rsidRPr="00DE7C35">
              <w:t>Officeofcio@kennesaw.edu</w:t>
            </w:r>
          </w:p>
        </w:tc>
      </w:tr>
      <w:tr w:rsidR="00101583" w:rsidRPr="00DE7C35" w14:paraId="47B8BA47" w14:textId="77777777" w:rsidTr="00F814FF">
        <w:tc>
          <w:tcPr>
            <w:tcW w:w="1605" w:type="dxa"/>
          </w:tcPr>
          <w:p w14:paraId="4F343EC1" w14:textId="2DBBA243" w:rsidR="00101583" w:rsidRPr="00DE7C35" w:rsidRDefault="00730989" w:rsidP="00DE7C35">
            <w:pPr>
              <w:spacing w:after="0"/>
            </w:pPr>
            <w:hyperlink r:id="rId149">
              <w:r w:rsidR="00101583" w:rsidRPr="00DE7C35">
                <w:rPr>
                  <w:rStyle w:val="Hyperlink"/>
                </w:rPr>
                <w:t>UITS</w:t>
              </w:r>
            </w:hyperlink>
          </w:p>
        </w:tc>
        <w:tc>
          <w:tcPr>
            <w:tcW w:w="6585" w:type="dxa"/>
          </w:tcPr>
          <w:p w14:paraId="0287A019" w14:textId="77777777" w:rsidR="00101583" w:rsidRDefault="00101583" w:rsidP="00DE7C35">
            <w:pPr>
              <w:spacing w:after="0"/>
              <w:rPr>
                <w:color w:val="000000" w:themeColor="text1"/>
              </w:rPr>
            </w:pPr>
            <w:r w:rsidRPr="00DE7C35">
              <w:rPr>
                <w:color w:val="000000" w:themeColor="text1"/>
              </w:rPr>
              <w:t xml:space="preserve">The mission of </w:t>
            </w:r>
            <w:r w:rsidRPr="00DE7C35">
              <w:rPr>
                <w:b/>
                <w:bCs/>
                <w:color w:val="000000" w:themeColor="text1"/>
              </w:rPr>
              <w:t>University Information Technology Services (UITS)</w:t>
            </w:r>
            <w:r w:rsidRPr="00DE7C35">
              <w:rPr>
                <w:color w:val="000000" w:themeColor="text1"/>
              </w:rPr>
              <w:t xml:space="preserve"> is to provide customer service excellence through technology leadership and expertise in support of the goals of the university while ensuring innovation and security through technology.</w:t>
            </w:r>
          </w:p>
          <w:p w14:paraId="225864AE" w14:textId="156C9B1F" w:rsidR="002E2F29" w:rsidRPr="00DE7C35" w:rsidRDefault="002E2F29" w:rsidP="00DE7C35">
            <w:pPr>
              <w:spacing w:after="0"/>
            </w:pPr>
          </w:p>
        </w:tc>
        <w:tc>
          <w:tcPr>
            <w:tcW w:w="1800" w:type="dxa"/>
          </w:tcPr>
          <w:p w14:paraId="341B36A3" w14:textId="77777777" w:rsidR="00101583" w:rsidRPr="00DE7C35" w:rsidRDefault="00101583" w:rsidP="00DE7C35">
            <w:pPr>
              <w:spacing w:after="0"/>
            </w:pPr>
            <w:r w:rsidRPr="00DE7C35">
              <w:t>470-578-6620</w:t>
            </w:r>
          </w:p>
        </w:tc>
        <w:tc>
          <w:tcPr>
            <w:tcW w:w="2970" w:type="dxa"/>
          </w:tcPr>
          <w:p w14:paraId="130BD360" w14:textId="77777777" w:rsidR="00101583" w:rsidRPr="00DE7C35" w:rsidRDefault="00730989" w:rsidP="00DE7C35">
            <w:pPr>
              <w:spacing w:after="0"/>
            </w:pPr>
            <w:hyperlink r:id="rId150">
              <w:r w:rsidR="00101583" w:rsidRPr="00DE7C35">
                <w:rPr>
                  <w:rStyle w:val="Hyperlink"/>
                  <w:rFonts w:eastAsia="Times New Roman"/>
                </w:rPr>
                <w:t>https://kennesaw.service-now.com/sp?id=landing</w:t>
              </w:r>
            </w:hyperlink>
          </w:p>
        </w:tc>
      </w:tr>
      <w:tr w:rsidR="00101583" w:rsidRPr="00DE7C35" w14:paraId="633CA229" w14:textId="77777777" w:rsidTr="00F814FF">
        <w:tc>
          <w:tcPr>
            <w:tcW w:w="1605" w:type="dxa"/>
          </w:tcPr>
          <w:p w14:paraId="14CF1CAC" w14:textId="77777777" w:rsidR="00101583" w:rsidRPr="00DE7C35" w:rsidRDefault="00730989" w:rsidP="00DE7C35">
            <w:pPr>
              <w:spacing w:after="0"/>
            </w:pPr>
            <w:hyperlink r:id="rId151">
              <w:r w:rsidR="00101583" w:rsidRPr="00DE7C35">
                <w:rPr>
                  <w:rStyle w:val="Hyperlink"/>
                </w:rPr>
                <w:t>ITAC</w:t>
              </w:r>
            </w:hyperlink>
          </w:p>
        </w:tc>
        <w:tc>
          <w:tcPr>
            <w:tcW w:w="6585" w:type="dxa"/>
          </w:tcPr>
          <w:p w14:paraId="6022986C" w14:textId="77777777" w:rsidR="00101583" w:rsidRDefault="00101583" w:rsidP="00DE7C35">
            <w:pPr>
              <w:spacing w:after="0"/>
              <w:rPr>
                <w:color w:val="000000" w:themeColor="text1"/>
              </w:rPr>
            </w:pPr>
            <w:r w:rsidRPr="00DE7C35">
              <w:rPr>
                <w:color w:val="000000" w:themeColor="text1"/>
              </w:rPr>
              <w:t>The purpose of the </w:t>
            </w:r>
            <w:r w:rsidRPr="00DE7C35">
              <w:rPr>
                <w:rStyle w:val="Strong"/>
                <w:rFonts w:eastAsia="Times New Roman"/>
              </w:rPr>
              <w:t>Information Technology Advisory Committee (ITAC)</w:t>
            </w:r>
            <w:r w:rsidRPr="00DE7C35">
              <w:rPr>
                <w:color w:val="000000" w:themeColor="text1"/>
              </w:rPr>
              <w:t> is to advise the Chief Information Officer on planning and policy issues concerning use of information technology, increase/facilitate communication between the CIO and IT users and provide support for the teaching mission at KSU through appropriate use of technology to improve learning.</w:t>
            </w:r>
          </w:p>
          <w:p w14:paraId="688BB505" w14:textId="28159C86" w:rsidR="002E2F29" w:rsidRPr="00DE7C35" w:rsidRDefault="002E2F29" w:rsidP="00DE7C35">
            <w:pPr>
              <w:spacing w:after="0"/>
            </w:pPr>
          </w:p>
        </w:tc>
        <w:tc>
          <w:tcPr>
            <w:tcW w:w="1800" w:type="dxa"/>
          </w:tcPr>
          <w:p w14:paraId="52AC660B" w14:textId="77777777" w:rsidR="00101583" w:rsidRPr="00DE7C35" w:rsidRDefault="00101583" w:rsidP="00DE7C35">
            <w:pPr>
              <w:spacing w:after="0"/>
            </w:pPr>
            <w:r w:rsidRPr="00DE7C35">
              <w:t>470-578-6620</w:t>
            </w:r>
          </w:p>
        </w:tc>
        <w:tc>
          <w:tcPr>
            <w:tcW w:w="2970" w:type="dxa"/>
          </w:tcPr>
          <w:p w14:paraId="3AD39D0C" w14:textId="77777777" w:rsidR="00101583" w:rsidRPr="00DE7C35" w:rsidRDefault="00101583" w:rsidP="00DE7C35">
            <w:pPr>
              <w:spacing w:after="0"/>
            </w:pPr>
            <w:r w:rsidRPr="00DE7C35">
              <w:t>https://itac.kennesaw.edu/</w:t>
            </w:r>
          </w:p>
        </w:tc>
      </w:tr>
      <w:tr w:rsidR="00101583" w:rsidRPr="00DE7C35" w14:paraId="1F5C2180" w14:textId="77777777" w:rsidTr="00F814FF">
        <w:tc>
          <w:tcPr>
            <w:tcW w:w="1605" w:type="dxa"/>
          </w:tcPr>
          <w:p w14:paraId="2825DFB4" w14:textId="77777777" w:rsidR="00101583" w:rsidRPr="00DE7C35" w:rsidRDefault="00730989" w:rsidP="00DE7C35">
            <w:pPr>
              <w:spacing w:after="0"/>
              <w:rPr>
                <w:color w:val="000000" w:themeColor="text1"/>
              </w:rPr>
            </w:pPr>
            <w:hyperlink r:id="rId152">
              <w:r w:rsidR="00101583" w:rsidRPr="00DE7C35">
                <w:rPr>
                  <w:rStyle w:val="Hyperlink"/>
                </w:rPr>
                <w:t>The Center for Excellence in Teaching and Learning (CETL)</w:t>
              </w:r>
            </w:hyperlink>
            <w:r w:rsidR="00101583" w:rsidRPr="00DE7C35">
              <w:rPr>
                <w:color w:val="000000" w:themeColor="text1"/>
              </w:rPr>
              <w:t xml:space="preserve"> </w:t>
            </w:r>
          </w:p>
        </w:tc>
        <w:tc>
          <w:tcPr>
            <w:tcW w:w="6585" w:type="dxa"/>
          </w:tcPr>
          <w:p w14:paraId="330DF3A9" w14:textId="77777777" w:rsidR="00101583" w:rsidRDefault="00101583" w:rsidP="00DE7C35">
            <w:pPr>
              <w:spacing w:after="0"/>
              <w:rPr>
                <w:color w:val="000000" w:themeColor="text1"/>
              </w:rPr>
            </w:pPr>
            <w:r w:rsidRPr="00DE7C35">
              <w:rPr>
                <w:color w:val="000000" w:themeColor="text1"/>
              </w:rPr>
              <w:t xml:space="preserve">The </w:t>
            </w:r>
            <w:r w:rsidRPr="00DE7C35">
              <w:rPr>
                <w:b/>
                <w:bCs/>
                <w:color w:val="000000" w:themeColor="text1"/>
              </w:rPr>
              <w:t xml:space="preserve">Center for Excellence in Teaching and Learning (CETL) </w:t>
            </w:r>
            <w:r w:rsidRPr="00DE7C35">
              <w:rPr>
                <w:color w:val="000000" w:themeColor="text1"/>
              </w:rPr>
              <w:t xml:space="preserve">supports the integrated professional development of KSU graduate students, full- and part-time faculty, and administrators throughout their careers. The Center offers offer programs and services rooted in learning science, process education, human development, organizational development, and assessment theory. It works to cultivate a data-driven, institutional-wide culture of progressive improvement in support of student success. CETL--Faculty Success uses research-based educational </w:t>
            </w:r>
            <w:r w:rsidRPr="00DE7C35">
              <w:rPr>
                <w:color w:val="000000" w:themeColor="text1"/>
              </w:rPr>
              <w:lastRenderedPageBreak/>
              <w:t>and organizational development practices to support KSU faculty in their pursuit of career success and recognition. Our programs help faculty uncover strengths and grow competencies in areas that will progress their career goals in alignment with KSU's strategic initiatives.</w:t>
            </w:r>
          </w:p>
          <w:p w14:paraId="5003C9F1" w14:textId="2A3E4C9D" w:rsidR="002E2F29" w:rsidRPr="00DE7C35" w:rsidRDefault="002E2F29" w:rsidP="00DE7C35">
            <w:pPr>
              <w:spacing w:after="0"/>
              <w:rPr>
                <w:color w:val="000000" w:themeColor="text1"/>
              </w:rPr>
            </w:pPr>
          </w:p>
        </w:tc>
        <w:tc>
          <w:tcPr>
            <w:tcW w:w="1800" w:type="dxa"/>
          </w:tcPr>
          <w:p w14:paraId="3C66FC51" w14:textId="77777777" w:rsidR="00101583" w:rsidRPr="00DE7C35" w:rsidRDefault="00101583" w:rsidP="00DE7C35">
            <w:pPr>
              <w:spacing w:after="0"/>
              <w:rPr>
                <w:color w:val="000000" w:themeColor="text1"/>
              </w:rPr>
            </w:pPr>
            <w:r w:rsidRPr="00DE7C35">
              <w:rPr>
                <w:rStyle w:val="Strong"/>
                <w:rFonts w:eastAsia="Times New Roman"/>
              </w:rPr>
              <w:lastRenderedPageBreak/>
              <w:t>470-578-6410</w:t>
            </w:r>
          </w:p>
        </w:tc>
        <w:tc>
          <w:tcPr>
            <w:tcW w:w="2970" w:type="dxa"/>
          </w:tcPr>
          <w:p w14:paraId="55EA7A21" w14:textId="77777777" w:rsidR="00101583" w:rsidRPr="00DE7C35" w:rsidRDefault="00730989" w:rsidP="00DE7C35">
            <w:pPr>
              <w:spacing w:after="0"/>
              <w:rPr>
                <w:color w:val="000000" w:themeColor="text1"/>
              </w:rPr>
            </w:pPr>
            <w:hyperlink r:id="rId153">
              <w:r w:rsidR="00101583" w:rsidRPr="00DE7C35">
                <w:rPr>
                  <w:rStyle w:val="Hyperlink"/>
                  <w:rFonts w:eastAsia="Times New Roman"/>
                  <w:color w:val="00708D"/>
                </w:rPr>
                <w:t>cetl@kennesaw.edu</w:t>
              </w:r>
            </w:hyperlink>
            <w:r w:rsidR="00101583" w:rsidRPr="00DE7C35">
              <w:rPr>
                <w:color w:val="000000" w:themeColor="text1"/>
              </w:rPr>
              <w:t> </w:t>
            </w:r>
          </w:p>
        </w:tc>
      </w:tr>
      <w:tr w:rsidR="00101583" w:rsidRPr="00DE7C35" w14:paraId="321C508A" w14:textId="77777777" w:rsidTr="00F814FF">
        <w:tc>
          <w:tcPr>
            <w:tcW w:w="1605" w:type="dxa"/>
          </w:tcPr>
          <w:p w14:paraId="2C7DF95A" w14:textId="77777777" w:rsidR="00101583" w:rsidRPr="00DE7C35" w:rsidRDefault="00730989" w:rsidP="00DE7C35">
            <w:pPr>
              <w:spacing w:after="0"/>
              <w:rPr>
                <w:color w:val="000000" w:themeColor="text1"/>
              </w:rPr>
            </w:pPr>
            <w:hyperlink r:id="rId154">
              <w:r w:rsidR="00101583" w:rsidRPr="00DE7C35">
                <w:rPr>
                  <w:rStyle w:val="Hyperlink"/>
                </w:rPr>
                <w:t>Distance Learning Advisory Committee (DLAC)</w:t>
              </w:r>
            </w:hyperlink>
            <w:r w:rsidR="00101583" w:rsidRPr="00DE7C35">
              <w:rPr>
                <w:color w:val="000000" w:themeColor="text1"/>
              </w:rPr>
              <w:t xml:space="preserve"> </w:t>
            </w:r>
          </w:p>
          <w:p w14:paraId="77D3C0F7" w14:textId="77777777" w:rsidR="00101583" w:rsidRPr="00DE7C35" w:rsidRDefault="00101583" w:rsidP="00DE7C35">
            <w:pPr>
              <w:spacing w:after="0"/>
            </w:pPr>
          </w:p>
        </w:tc>
        <w:tc>
          <w:tcPr>
            <w:tcW w:w="6585" w:type="dxa"/>
          </w:tcPr>
          <w:p w14:paraId="4ECC9832" w14:textId="77777777" w:rsidR="00101583" w:rsidRDefault="00101583" w:rsidP="00DE7C35">
            <w:pPr>
              <w:spacing w:after="0"/>
            </w:pPr>
            <w:r w:rsidRPr="00DE7C35">
              <w:rPr>
                <w:color w:val="000000" w:themeColor="text1"/>
              </w:rPr>
              <w:t xml:space="preserve">The </w:t>
            </w:r>
            <w:r w:rsidRPr="00DE7C35">
              <w:rPr>
                <w:b/>
                <w:bCs/>
                <w:color w:val="000000" w:themeColor="text1"/>
              </w:rPr>
              <w:t>Distance Learning Advisory Committee (DLAC)</w:t>
            </w:r>
            <w:r w:rsidRPr="00DE7C35">
              <w:rPr>
                <w:color w:val="000000" w:themeColor="text1"/>
              </w:rPr>
              <w:t xml:space="preserve"> is </w:t>
            </w:r>
            <w:r w:rsidRPr="00DE7C35">
              <w:t>an advisory group to the Provost on digital learning matters. The Committee offers a forum for dialogue on digital learning that facilitates communication among the University stakeholders (Provost, faculty and students). Its membership includes o</w:t>
            </w:r>
            <w:r w:rsidRPr="00DE7C35">
              <w:rPr>
                <w:color w:val="000000" w:themeColor="text1"/>
              </w:rPr>
              <w:t xml:space="preserve">ne elected teaching faculty representative from each degree-granting college with </w:t>
            </w:r>
            <w:r w:rsidRPr="00DE7C35">
              <w:t>demonstrated expertise in digital learning from each degree-granting college (i.e. a Distance Learning Coordinator)</w:t>
            </w:r>
          </w:p>
          <w:p w14:paraId="119ECAAE" w14:textId="39495EF4" w:rsidR="002E2F29" w:rsidRPr="00DE7C35" w:rsidRDefault="002E2F29" w:rsidP="00DE7C35">
            <w:pPr>
              <w:spacing w:after="0"/>
            </w:pPr>
          </w:p>
        </w:tc>
        <w:tc>
          <w:tcPr>
            <w:tcW w:w="1800" w:type="dxa"/>
          </w:tcPr>
          <w:p w14:paraId="13D22DEF" w14:textId="77777777" w:rsidR="00101583" w:rsidRPr="00DE7C35" w:rsidRDefault="00101583" w:rsidP="00DE7C35">
            <w:pPr>
              <w:spacing w:after="0"/>
            </w:pPr>
            <w:r w:rsidRPr="00DE7C35">
              <w:t>470-578-6023</w:t>
            </w:r>
          </w:p>
          <w:p w14:paraId="0138F090" w14:textId="77777777" w:rsidR="00101583" w:rsidRPr="00DE7C35" w:rsidRDefault="00101583" w:rsidP="00DE7C35">
            <w:pPr>
              <w:spacing w:after="0"/>
            </w:pPr>
          </w:p>
        </w:tc>
        <w:tc>
          <w:tcPr>
            <w:tcW w:w="2970" w:type="dxa"/>
          </w:tcPr>
          <w:p w14:paraId="00716369" w14:textId="77777777" w:rsidR="00101583" w:rsidRPr="00DE7C35" w:rsidRDefault="00730989" w:rsidP="00DE7C35">
            <w:pPr>
              <w:spacing w:after="0"/>
            </w:pPr>
            <w:hyperlink r:id="rId155">
              <w:r w:rsidR="00101583" w:rsidRPr="00DE7C35">
                <w:rPr>
                  <w:rStyle w:val="Hyperlink"/>
                  <w:rFonts w:eastAsia="Times New Roman"/>
                </w:rPr>
                <w:t>dlac@kennesaw.edu</w:t>
              </w:r>
            </w:hyperlink>
          </w:p>
          <w:p w14:paraId="18FF753C" w14:textId="77777777" w:rsidR="00101583" w:rsidRPr="00DE7C35" w:rsidRDefault="00101583" w:rsidP="00DE7C35">
            <w:pPr>
              <w:spacing w:after="0"/>
            </w:pPr>
          </w:p>
          <w:p w14:paraId="1B4145B7" w14:textId="77777777" w:rsidR="00101583" w:rsidRPr="00DE7C35" w:rsidRDefault="00101583" w:rsidP="00DE7C35">
            <w:pPr>
              <w:spacing w:after="0"/>
            </w:pPr>
          </w:p>
        </w:tc>
      </w:tr>
      <w:tr w:rsidR="00101583" w:rsidRPr="00DE7C35" w14:paraId="7F93D1A9" w14:textId="77777777" w:rsidTr="00F814FF">
        <w:tc>
          <w:tcPr>
            <w:tcW w:w="1605" w:type="dxa"/>
          </w:tcPr>
          <w:p w14:paraId="034A922B" w14:textId="77777777" w:rsidR="00101583" w:rsidRPr="00DE7C35" w:rsidRDefault="00730989" w:rsidP="00DE7C35">
            <w:pPr>
              <w:spacing w:after="0"/>
              <w:rPr>
                <w:color w:val="000000" w:themeColor="text1"/>
              </w:rPr>
            </w:pPr>
            <w:hyperlink r:id="rId156">
              <w:r w:rsidR="00101583" w:rsidRPr="00DE7C35">
                <w:rPr>
                  <w:rStyle w:val="Hyperlink"/>
                </w:rPr>
                <w:t>Digital Learning Innovations (DLI)</w:t>
              </w:r>
            </w:hyperlink>
            <w:r w:rsidR="00101583" w:rsidRPr="00DE7C35">
              <w:rPr>
                <w:color w:val="000000" w:themeColor="text1"/>
              </w:rPr>
              <w:t xml:space="preserve"> </w:t>
            </w:r>
          </w:p>
          <w:p w14:paraId="5ED63726" w14:textId="77777777" w:rsidR="00101583" w:rsidRPr="00DE7C35" w:rsidRDefault="00101583" w:rsidP="00DE7C35">
            <w:pPr>
              <w:spacing w:after="0"/>
            </w:pPr>
          </w:p>
        </w:tc>
        <w:tc>
          <w:tcPr>
            <w:tcW w:w="6585" w:type="dxa"/>
          </w:tcPr>
          <w:p w14:paraId="5B0EA5DA" w14:textId="77777777" w:rsidR="00101583" w:rsidRPr="00DE7C35" w:rsidRDefault="00101583" w:rsidP="00DE7C35">
            <w:pPr>
              <w:spacing w:after="0"/>
            </w:pPr>
            <w:r w:rsidRPr="00DE7C35">
              <w:rPr>
                <w:b/>
                <w:bCs/>
              </w:rPr>
              <w:t>Digital Learning Innovations (DLI)</w:t>
            </w:r>
            <w:r w:rsidRPr="00DE7C35">
              <w:t xml:space="preserve"> is a unit of the office of Curriculum, Instruction, and Assessment (CIA). DLI includes </w:t>
            </w:r>
          </w:p>
          <w:p w14:paraId="4C366730" w14:textId="642861C5" w:rsidR="002E2F29" w:rsidRPr="00DE7C35" w:rsidRDefault="00730989" w:rsidP="00DE7C35">
            <w:pPr>
              <w:spacing w:after="0"/>
            </w:pPr>
            <w:hyperlink r:id="rId157">
              <w:r w:rsidR="00101583" w:rsidRPr="00DE7C35">
                <w:rPr>
                  <w:rStyle w:val="Hyperlink"/>
                  <w:rFonts w:eastAsia="Times New Roman"/>
                </w:rPr>
                <w:t>Online Directors</w:t>
              </w:r>
            </w:hyperlink>
            <w:r w:rsidR="00101583" w:rsidRPr="00DE7C35">
              <w:t xml:space="preserve"> </w:t>
            </w:r>
          </w:p>
          <w:p w14:paraId="0007A780" w14:textId="77777777" w:rsidR="001A3C5B" w:rsidRDefault="00730989" w:rsidP="00DE7C35">
            <w:pPr>
              <w:spacing w:after="0"/>
              <w:rPr>
                <w:rStyle w:val="Hyperlink"/>
                <w:rFonts w:eastAsia="Times New Roman"/>
              </w:rPr>
            </w:pPr>
            <w:hyperlink r:id="rId158">
              <w:r w:rsidR="00101583" w:rsidRPr="00DE7C35">
                <w:rPr>
                  <w:rStyle w:val="Hyperlink"/>
                  <w:rFonts w:eastAsia="Times New Roman"/>
                </w:rPr>
                <w:t>Instructional Designers</w:t>
              </w:r>
            </w:hyperlink>
          </w:p>
          <w:p w14:paraId="5D546BD9" w14:textId="5394A75D" w:rsidR="001A3C5B" w:rsidRPr="001A3C5B" w:rsidRDefault="00730989" w:rsidP="00DE7C35">
            <w:pPr>
              <w:spacing w:after="0"/>
              <w:rPr>
                <w:rFonts w:eastAsia="Times New Roman"/>
                <w:color w:val="0563C1" w:themeColor="hyperlink"/>
                <w:u w:val="single"/>
              </w:rPr>
            </w:pPr>
            <w:hyperlink r:id="rId159" w:history="1">
              <w:r w:rsidR="001A3C5B" w:rsidRPr="001A3C5B">
                <w:rPr>
                  <w:rStyle w:val="Hyperlink"/>
                  <w:rFonts w:eastAsia="Times New Roman"/>
                </w:rPr>
                <w:t>College Distance Learning Coordinators</w:t>
              </w:r>
            </w:hyperlink>
          </w:p>
          <w:p w14:paraId="6A0909BD" w14:textId="77777777" w:rsidR="00101583" w:rsidRPr="00DE7C35" w:rsidRDefault="00101583" w:rsidP="00DE7C35">
            <w:pPr>
              <w:spacing w:after="0"/>
            </w:pPr>
          </w:p>
        </w:tc>
        <w:tc>
          <w:tcPr>
            <w:tcW w:w="1800" w:type="dxa"/>
          </w:tcPr>
          <w:p w14:paraId="77C77CE3" w14:textId="77777777" w:rsidR="00101583" w:rsidRPr="00DE7C35" w:rsidRDefault="00101583" w:rsidP="00DE7C35">
            <w:pPr>
              <w:spacing w:after="0"/>
              <w:rPr>
                <w:color w:val="000000" w:themeColor="text1"/>
              </w:rPr>
            </w:pPr>
            <w:r w:rsidRPr="00DE7C35">
              <w:rPr>
                <w:color w:val="000000" w:themeColor="text1"/>
              </w:rPr>
              <w:t>470-578-7550</w:t>
            </w:r>
          </w:p>
        </w:tc>
        <w:tc>
          <w:tcPr>
            <w:tcW w:w="2970" w:type="dxa"/>
          </w:tcPr>
          <w:p w14:paraId="3B0EF984" w14:textId="77777777" w:rsidR="00101583" w:rsidRPr="00DE7C35" w:rsidRDefault="00730989" w:rsidP="00DE7C35">
            <w:pPr>
              <w:spacing w:after="0"/>
            </w:pPr>
            <w:hyperlink r:id="rId160">
              <w:r w:rsidR="00101583" w:rsidRPr="00DE7C35">
                <w:rPr>
                  <w:rStyle w:val="Hyperlink"/>
                  <w:rFonts w:eastAsia="Times New Roman"/>
                </w:rPr>
                <w:t>dli@kennesaw.edu</w:t>
              </w:r>
            </w:hyperlink>
          </w:p>
          <w:p w14:paraId="488709E7" w14:textId="77777777" w:rsidR="00101583" w:rsidRPr="00DE7C35" w:rsidRDefault="00101583" w:rsidP="00DE7C35">
            <w:pPr>
              <w:spacing w:after="0"/>
            </w:pPr>
          </w:p>
        </w:tc>
      </w:tr>
      <w:tr w:rsidR="00101583" w:rsidRPr="00DE7C35" w14:paraId="77003C20" w14:textId="77777777" w:rsidTr="00F814FF">
        <w:tc>
          <w:tcPr>
            <w:tcW w:w="1605" w:type="dxa"/>
          </w:tcPr>
          <w:p w14:paraId="64DF2C11" w14:textId="77777777" w:rsidR="00101583" w:rsidRPr="00DE7C35" w:rsidRDefault="00730989" w:rsidP="00DE7C35">
            <w:pPr>
              <w:spacing w:after="0"/>
              <w:rPr>
                <w:color w:val="000000" w:themeColor="text1"/>
              </w:rPr>
            </w:pPr>
            <w:hyperlink r:id="rId161">
              <w:r w:rsidR="00101583" w:rsidRPr="00DE7C35">
                <w:rPr>
                  <w:rStyle w:val="Hyperlink"/>
                </w:rPr>
                <w:t>Library</w:t>
              </w:r>
            </w:hyperlink>
          </w:p>
          <w:p w14:paraId="60AA62C3" w14:textId="77777777" w:rsidR="00101583" w:rsidRPr="00DE7C35" w:rsidRDefault="00101583" w:rsidP="00DE7C35">
            <w:pPr>
              <w:spacing w:after="0"/>
              <w:rPr>
                <w:color w:val="000000" w:themeColor="text1"/>
              </w:rPr>
            </w:pPr>
          </w:p>
          <w:p w14:paraId="039BC3D6" w14:textId="77777777" w:rsidR="00101583" w:rsidRPr="00DE7C35" w:rsidRDefault="00101583" w:rsidP="00DE7C35">
            <w:pPr>
              <w:spacing w:after="0"/>
            </w:pPr>
          </w:p>
        </w:tc>
        <w:tc>
          <w:tcPr>
            <w:tcW w:w="6585" w:type="dxa"/>
          </w:tcPr>
          <w:p w14:paraId="430E671F" w14:textId="77777777" w:rsidR="00101583" w:rsidRDefault="00101583" w:rsidP="00DE7C35">
            <w:pPr>
              <w:spacing w:after="0"/>
              <w:rPr>
                <w:color w:val="000000" w:themeColor="text1"/>
              </w:rPr>
            </w:pPr>
            <w:r w:rsidRPr="00DE7C35">
              <w:rPr>
                <w:color w:val="000000" w:themeColor="text1"/>
              </w:rPr>
              <w:t>The KSU Library System encourages creative solutions and the utilization of new technologies and pedagogical strategies to improve our resources and services. We seek innovative ideas and approaches in our pursuit of continuous improvement in supporting student success and research with relevance.</w:t>
            </w:r>
          </w:p>
          <w:p w14:paraId="09B498ED" w14:textId="5E216AE3" w:rsidR="002E2F29" w:rsidRPr="00DE7C35" w:rsidRDefault="002E2F29" w:rsidP="00DE7C35">
            <w:pPr>
              <w:spacing w:after="0"/>
              <w:rPr>
                <w:color w:val="000000" w:themeColor="text1"/>
              </w:rPr>
            </w:pPr>
          </w:p>
        </w:tc>
        <w:tc>
          <w:tcPr>
            <w:tcW w:w="1800" w:type="dxa"/>
          </w:tcPr>
          <w:p w14:paraId="705B67B4" w14:textId="77777777" w:rsidR="00101583" w:rsidRPr="00DE7C35" w:rsidRDefault="00101583" w:rsidP="00DE7C35">
            <w:pPr>
              <w:spacing w:after="0"/>
              <w:rPr>
                <w:color w:val="000000" w:themeColor="text1"/>
              </w:rPr>
            </w:pPr>
            <w:r w:rsidRPr="00DE7C35">
              <w:rPr>
                <w:color w:val="000000" w:themeColor="text1"/>
              </w:rPr>
              <w:t>470-578-7550</w:t>
            </w:r>
          </w:p>
        </w:tc>
        <w:tc>
          <w:tcPr>
            <w:tcW w:w="2970" w:type="dxa"/>
          </w:tcPr>
          <w:p w14:paraId="7DA659A6" w14:textId="77777777" w:rsidR="00101583" w:rsidRPr="00DE7C35" w:rsidRDefault="00730989" w:rsidP="00DE7C35">
            <w:pPr>
              <w:spacing w:after="0"/>
            </w:pPr>
            <w:hyperlink r:id="rId162">
              <w:r w:rsidR="00101583" w:rsidRPr="00DE7C35">
                <w:rPr>
                  <w:rStyle w:val="Hyperlink"/>
                  <w:rFonts w:eastAsia="Times New Roman"/>
                </w:rPr>
                <w:t>Library@kennesaw.edu</w:t>
              </w:r>
            </w:hyperlink>
          </w:p>
          <w:p w14:paraId="71CA3FD8" w14:textId="77777777" w:rsidR="00101583" w:rsidRPr="00DE7C35" w:rsidRDefault="00101583" w:rsidP="00DE7C35">
            <w:pPr>
              <w:spacing w:after="0"/>
            </w:pPr>
          </w:p>
        </w:tc>
      </w:tr>
      <w:tr w:rsidR="00101583" w:rsidRPr="00DE7C35" w14:paraId="6998C0E3" w14:textId="77777777" w:rsidTr="00F814FF">
        <w:tc>
          <w:tcPr>
            <w:tcW w:w="1605" w:type="dxa"/>
          </w:tcPr>
          <w:p w14:paraId="5F0F7ECD" w14:textId="747982C3" w:rsidR="00101583" w:rsidRPr="00DE7C35" w:rsidRDefault="00730989" w:rsidP="00DE7C35">
            <w:pPr>
              <w:spacing w:after="0"/>
              <w:rPr>
                <w:color w:val="000000" w:themeColor="text1"/>
              </w:rPr>
            </w:pPr>
            <w:hyperlink r:id="rId163" w:history="1">
              <w:r w:rsidR="00101583" w:rsidRPr="001A3C5B">
                <w:rPr>
                  <w:rStyle w:val="Hyperlink"/>
                </w:rPr>
                <w:t xml:space="preserve">Curriculum, Instruction </w:t>
              </w:r>
              <w:r w:rsidR="00101583" w:rsidRPr="001A3C5B">
                <w:rPr>
                  <w:rStyle w:val="Hyperlink"/>
                </w:rPr>
                <w:lastRenderedPageBreak/>
                <w:t>and Assessment</w:t>
              </w:r>
            </w:hyperlink>
          </w:p>
        </w:tc>
        <w:tc>
          <w:tcPr>
            <w:tcW w:w="6585" w:type="dxa"/>
          </w:tcPr>
          <w:p w14:paraId="2C71642B" w14:textId="77777777" w:rsidR="00101583" w:rsidRDefault="00101583" w:rsidP="00DE7C35">
            <w:pPr>
              <w:spacing w:after="0"/>
              <w:rPr>
                <w:color w:val="000000" w:themeColor="text1"/>
              </w:rPr>
            </w:pPr>
            <w:r w:rsidRPr="00DE7C35">
              <w:rPr>
                <w:color w:val="000000" w:themeColor="text1"/>
              </w:rPr>
              <w:lastRenderedPageBreak/>
              <w:t xml:space="preserve">The </w:t>
            </w:r>
            <w:r w:rsidRPr="00DE7C35">
              <w:rPr>
                <w:b/>
                <w:bCs/>
                <w:color w:val="000000" w:themeColor="text1"/>
              </w:rPr>
              <w:t>Curriculum, Instruction, and Assessment (CIA)</w:t>
            </w:r>
            <w:r w:rsidRPr="00DE7C35">
              <w:rPr>
                <w:color w:val="000000" w:themeColor="text1"/>
              </w:rPr>
              <w:t xml:space="preserve"> unit is at the heart of what we do at Kennesaw State University, as it encompasses the design, development, and evaluation of the </w:t>
            </w:r>
            <w:r w:rsidRPr="00DE7C35">
              <w:rPr>
                <w:color w:val="000000" w:themeColor="text1"/>
              </w:rPr>
              <w:lastRenderedPageBreak/>
              <w:t>academic degree programs for our students. Our offices facilitate the creation, evaluation, and enrichment our curriculum, ensuring compliance while increasing learning opportunities for students and enhancing the mission of Kennesaw State University.</w:t>
            </w:r>
          </w:p>
          <w:p w14:paraId="70805CF4" w14:textId="1A96F63E" w:rsidR="002E2F29" w:rsidRPr="00DE7C35" w:rsidRDefault="002E2F29" w:rsidP="00DE7C35">
            <w:pPr>
              <w:spacing w:after="0"/>
              <w:rPr>
                <w:color w:val="000000" w:themeColor="text1"/>
              </w:rPr>
            </w:pPr>
          </w:p>
        </w:tc>
        <w:tc>
          <w:tcPr>
            <w:tcW w:w="1800" w:type="dxa"/>
          </w:tcPr>
          <w:p w14:paraId="077AFEB8" w14:textId="77777777" w:rsidR="00101583" w:rsidRPr="00DE7C35" w:rsidRDefault="00101583" w:rsidP="00DE7C35">
            <w:pPr>
              <w:spacing w:after="0"/>
              <w:rPr>
                <w:color w:val="000000" w:themeColor="text1"/>
              </w:rPr>
            </w:pPr>
            <w:r w:rsidRPr="00DE7C35">
              <w:rPr>
                <w:color w:val="000000" w:themeColor="text1"/>
              </w:rPr>
              <w:lastRenderedPageBreak/>
              <w:t>470-578-6023</w:t>
            </w:r>
          </w:p>
        </w:tc>
        <w:tc>
          <w:tcPr>
            <w:tcW w:w="2970" w:type="dxa"/>
          </w:tcPr>
          <w:p w14:paraId="148A98E9" w14:textId="77777777" w:rsidR="00101583" w:rsidRPr="00DE7C35" w:rsidRDefault="00730989" w:rsidP="00DE7C35">
            <w:pPr>
              <w:spacing w:after="0"/>
            </w:pPr>
            <w:hyperlink r:id="rId164">
              <w:r w:rsidR="00101583" w:rsidRPr="00DE7C35">
                <w:rPr>
                  <w:rStyle w:val="Hyperlink"/>
                  <w:rFonts w:eastAsia="Times New Roman"/>
                </w:rPr>
                <w:t>cia@kennesaw.edu</w:t>
              </w:r>
            </w:hyperlink>
          </w:p>
          <w:p w14:paraId="2418E1BC" w14:textId="77777777" w:rsidR="00101583" w:rsidRPr="00DE7C35" w:rsidRDefault="00101583" w:rsidP="00DE7C35">
            <w:pPr>
              <w:spacing w:after="0"/>
            </w:pPr>
          </w:p>
        </w:tc>
      </w:tr>
      <w:tr w:rsidR="001A3C5B" w:rsidRPr="00DE7C35" w14:paraId="5602F286" w14:textId="77777777" w:rsidTr="00F814FF">
        <w:tc>
          <w:tcPr>
            <w:tcW w:w="1605" w:type="dxa"/>
          </w:tcPr>
          <w:p w14:paraId="034F9FAB" w14:textId="527D284D" w:rsidR="001A3C5B" w:rsidRPr="000555B3" w:rsidRDefault="001A3C5B" w:rsidP="00DE7C35">
            <w:pPr>
              <w:spacing w:after="0"/>
              <w:rPr>
                <w:rStyle w:val="Hyperlink"/>
                <w:u w:val="none"/>
              </w:rPr>
            </w:pPr>
            <w:r w:rsidRPr="000555B3">
              <w:rPr>
                <w:rStyle w:val="Hyperlink"/>
                <w:color w:val="000000" w:themeColor="text1"/>
                <w:u w:val="none"/>
              </w:rPr>
              <w:t>College Level Support</w:t>
            </w:r>
          </w:p>
        </w:tc>
        <w:tc>
          <w:tcPr>
            <w:tcW w:w="6585" w:type="dxa"/>
          </w:tcPr>
          <w:p w14:paraId="20AD0CDC" w14:textId="4AB5D71B" w:rsidR="001A3C5B" w:rsidRPr="000555B3" w:rsidRDefault="001A3C5B" w:rsidP="00DE7C35">
            <w:pPr>
              <w:spacing w:after="0"/>
              <w:rPr>
                <w:color w:val="000000" w:themeColor="text1"/>
              </w:rPr>
            </w:pPr>
            <w:r w:rsidRPr="000555B3">
              <w:rPr>
                <w:color w:val="000000" w:themeColor="text1"/>
              </w:rPr>
              <w:t xml:space="preserve">Each college has an </w:t>
            </w:r>
            <w:hyperlink r:id="rId165" w:history="1">
              <w:r w:rsidRPr="000555B3">
                <w:rPr>
                  <w:rStyle w:val="Hyperlink"/>
                </w:rPr>
                <w:t>Instructional Designer</w:t>
              </w:r>
            </w:hyperlink>
            <w:r w:rsidRPr="000555B3">
              <w:rPr>
                <w:color w:val="000000" w:themeColor="text1"/>
              </w:rPr>
              <w:t xml:space="preserve"> assigned to them as well as their own </w:t>
            </w:r>
            <w:hyperlink r:id="rId166" w:history="1">
              <w:r w:rsidRPr="000555B3">
                <w:rPr>
                  <w:rStyle w:val="Hyperlink"/>
                </w:rPr>
                <w:t>Distance Learning Coordinator</w:t>
              </w:r>
            </w:hyperlink>
            <w:r w:rsidRPr="000555B3">
              <w:rPr>
                <w:color w:val="000000" w:themeColor="text1"/>
              </w:rPr>
              <w:t>. These people are often first point of contact for help with developing or teaching online courses.</w:t>
            </w:r>
          </w:p>
        </w:tc>
        <w:tc>
          <w:tcPr>
            <w:tcW w:w="1800" w:type="dxa"/>
          </w:tcPr>
          <w:p w14:paraId="29D30E12" w14:textId="77777777" w:rsidR="001A3C5B" w:rsidRPr="00DE7C35" w:rsidRDefault="001A3C5B" w:rsidP="00DE7C35">
            <w:pPr>
              <w:spacing w:after="0"/>
              <w:rPr>
                <w:color w:val="000000" w:themeColor="text1"/>
              </w:rPr>
            </w:pPr>
          </w:p>
        </w:tc>
        <w:tc>
          <w:tcPr>
            <w:tcW w:w="2970" w:type="dxa"/>
          </w:tcPr>
          <w:p w14:paraId="20CF9139" w14:textId="77777777" w:rsidR="001A3C5B" w:rsidRDefault="001A3C5B" w:rsidP="00DE7C35">
            <w:pPr>
              <w:spacing w:after="0"/>
            </w:pPr>
          </w:p>
        </w:tc>
      </w:tr>
    </w:tbl>
    <w:p w14:paraId="2C7A521F" w14:textId="77777777" w:rsidR="004462D8" w:rsidRPr="00DE7C35" w:rsidRDefault="004462D8" w:rsidP="00DE7C35">
      <w:pPr>
        <w:spacing w:after="0"/>
      </w:pPr>
    </w:p>
    <w:sectPr w:rsidR="004462D8" w:rsidRPr="00DE7C35" w:rsidSect="001A3C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CD1" w14:textId="77777777" w:rsidR="00730989" w:rsidRDefault="00730989">
      <w:pPr>
        <w:spacing w:after="0"/>
      </w:pPr>
      <w:r>
        <w:separator/>
      </w:r>
    </w:p>
  </w:endnote>
  <w:endnote w:type="continuationSeparator" w:id="0">
    <w:p w14:paraId="6F4DC2F7" w14:textId="77777777" w:rsidR="00730989" w:rsidRDefault="00730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0463890"/>
      <w:docPartObj>
        <w:docPartGallery w:val="Page Numbers (Bottom of Page)"/>
        <w:docPartUnique/>
      </w:docPartObj>
    </w:sdtPr>
    <w:sdtContent>
      <w:p w14:paraId="4EFBBB4A" w14:textId="608EC0A1" w:rsidR="009819BD" w:rsidRDefault="009819BD" w:rsidP="00526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7ED372" w14:textId="4D040993" w:rsidR="00284C67" w:rsidRDefault="00284C67" w:rsidP="00F36922">
    <w:pPr>
      <w:pStyle w:val="Footer"/>
      <w:ind w:right="360"/>
      <w:rPr>
        <w:rStyle w:val="PageNumber"/>
      </w:rPr>
    </w:pPr>
  </w:p>
  <w:p w14:paraId="46827CB4" w14:textId="77777777" w:rsidR="00284C67" w:rsidRDefault="00284C67" w:rsidP="00BC4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826893"/>
      <w:docPartObj>
        <w:docPartGallery w:val="Page Numbers (Bottom of Page)"/>
        <w:docPartUnique/>
      </w:docPartObj>
    </w:sdtPr>
    <w:sdtContent>
      <w:p w14:paraId="6092AF4E" w14:textId="30516811" w:rsidR="009819BD" w:rsidRDefault="009819BD" w:rsidP="00526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16FE7632" w14:textId="365EB7E9" w:rsidR="00284C67" w:rsidRDefault="00284C67" w:rsidP="00F36922">
    <w:pPr>
      <w:pStyle w:val="Footer"/>
      <w:ind w:right="360"/>
      <w:rPr>
        <w:rStyle w:val="PageNumber"/>
      </w:rPr>
    </w:pPr>
  </w:p>
  <w:p w14:paraId="3B091DBA" w14:textId="77777777" w:rsidR="00284C67" w:rsidRDefault="00284C67" w:rsidP="00BC4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7C14" w14:textId="77777777" w:rsidR="009819BD" w:rsidRDefault="009819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757889"/>
      <w:docPartObj>
        <w:docPartGallery w:val="Page Numbers (Bottom of Page)"/>
        <w:docPartUnique/>
      </w:docPartObj>
    </w:sdtPr>
    <w:sdtEndPr>
      <w:rPr>
        <w:rStyle w:val="PageNumber"/>
      </w:rPr>
    </w:sdtEndPr>
    <w:sdtContent>
      <w:p w14:paraId="19A50BF2" w14:textId="77777777" w:rsidR="00101583" w:rsidRDefault="00101583" w:rsidP="00797F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7F39D" w14:textId="77777777" w:rsidR="00101583" w:rsidRDefault="00101583" w:rsidP="0096513A">
    <w:pPr>
      <w:pStyle w:val="Footer"/>
      <w:ind w:right="360"/>
      <w:rPr>
        <w:rStyle w:val="PageNumber"/>
      </w:rPr>
    </w:pPr>
  </w:p>
  <w:p w14:paraId="70D9D0C8" w14:textId="77777777" w:rsidR="00101583" w:rsidRDefault="00101583" w:rsidP="00BC4F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121042"/>
      <w:docPartObj>
        <w:docPartGallery w:val="Page Numbers (Bottom of Page)"/>
        <w:docPartUnique/>
      </w:docPartObj>
    </w:sdtPr>
    <w:sdtEndPr>
      <w:rPr>
        <w:rStyle w:val="PageNumber"/>
      </w:rPr>
    </w:sdtEndPr>
    <w:sdtContent>
      <w:p w14:paraId="73FA73FE" w14:textId="77777777" w:rsidR="00101583" w:rsidRDefault="00101583" w:rsidP="00797F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40DB85" w14:textId="77777777" w:rsidR="00101583" w:rsidRDefault="00101583" w:rsidP="00BC4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BD783" w14:textId="77777777" w:rsidR="00730989" w:rsidRDefault="00730989">
      <w:pPr>
        <w:spacing w:after="0"/>
      </w:pPr>
      <w:r>
        <w:separator/>
      </w:r>
    </w:p>
  </w:footnote>
  <w:footnote w:type="continuationSeparator" w:id="0">
    <w:p w14:paraId="55F4F4BE" w14:textId="77777777" w:rsidR="00730989" w:rsidRDefault="007309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B01D" w14:textId="76CA9E5E" w:rsidR="009819BD" w:rsidRDefault="00730989">
    <w:pPr>
      <w:pStyle w:val="Header"/>
    </w:pPr>
    <w:r>
      <w:rPr>
        <w:noProof/>
      </w:rPr>
      <w:pict w14:anchorId="562A8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998438" o:spid="_x0000_s103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C687" w14:textId="7BA79CEA" w:rsidR="009819BD" w:rsidRDefault="00730989">
    <w:pPr>
      <w:pStyle w:val="Header"/>
    </w:pPr>
    <w:r>
      <w:rPr>
        <w:noProof/>
      </w:rPr>
      <w:pict w14:anchorId="683BC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998439" o:spid="_x0000_s1029"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540D" w14:textId="6505D6D9" w:rsidR="009819BD" w:rsidRDefault="00730989">
    <w:pPr>
      <w:pStyle w:val="Header"/>
    </w:pPr>
    <w:r>
      <w:rPr>
        <w:noProof/>
      </w:rPr>
      <w:pict w14:anchorId="2C1037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998437" o:spid="_x0000_s1028"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465D" w14:textId="20D0AC19" w:rsidR="009819BD" w:rsidRDefault="00730989">
    <w:pPr>
      <w:pStyle w:val="Header"/>
    </w:pPr>
    <w:r>
      <w:rPr>
        <w:noProof/>
      </w:rPr>
      <w:pict w14:anchorId="00670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998441" o:spid="_x0000_s1027" type="#_x0000_t136" alt="" style="position:absolute;margin-left:0;margin-top:0;width:494.9pt;height:164.9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D9D9" w14:textId="5C6CC80C" w:rsidR="009819BD" w:rsidRDefault="00730989">
    <w:pPr>
      <w:pStyle w:val="Header"/>
    </w:pPr>
    <w:r>
      <w:rPr>
        <w:noProof/>
      </w:rPr>
      <w:pict w14:anchorId="54434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998442" o:spid="_x0000_s1026" type="#_x0000_t136" alt="" style="position:absolute;margin-left:0;margin-top:0;width:494.9pt;height:164.9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D125" w14:textId="41C06048" w:rsidR="009819BD" w:rsidRDefault="00730989">
    <w:pPr>
      <w:pStyle w:val="Header"/>
    </w:pPr>
    <w:r>
      <w:rPr>
        <w:noProof/>
      </w:rPr>
      <w:pict w14:anchorId="0C3A8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1998440" o:spid="_x0000_s1025"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A25"/>
    <w:multiLevelType w:val="hybridMultilevel"/>
    <w:tmpl w:val="610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97D53"/>
    <w:multiLevelType w:val="hybridMultilevel"/>
    <w:tmpl w:val="E1A8805E"/>
    <w:lvl w:ilvl="0" w:tplc="0090059E">
      <w:start w:val="2"/>
      <w:numFmt w:val="decimal"/>
      <w:lvlText w:val="%1."/>
      <w:lvlJc w:val="left"/>
      <w:pPr>
        <w:ind w:left="360" w:hanging="360"/>
      </w:pPr>
      <w:rPr>
        <w:rFonts w:asciiTheme="minorHAnsi" w:eastAsia="Cambria"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A790A"/>
    <w:multiLevelType w:val="hybridMultilevel"/>
    <w:tmpl w:val="9920D74E"/>
    <w:lvl w:ilvl="0" w:tplc="897AA16A">
      <w:start w:val="1"/>
      <w:numFmt w:val="bullet"/>
      <w:lvlText w:val=""/>
      <w:lvlJc w:val="left"/>
      <w:pPr>
        <w:ind w:left="360" w:hanging="360"/>
      </w:pPr>
      <w:rPr>
        <w:rFonts w:ascii="Symbol" w:hAnsi="Symbol" w:hint="default"/>
      </w:rPr>
    </w:lvl>
    <w:lvl w:ilvl="1" w:tplc="EB4A3124">
      <w:start w:val="1"/>
      <w:numFmt w:val="bullet"/>
      <w:lvlText w:val="o"/>
      <w:lvlJc w:val="left"/>
      <w:pPr>
        <w:ind w:left="1080" w:hanging="360"/>
      </w:pPr>
      <w:rPr>
        <w:rFonts w:ascii="Courier New" w:hAnsi="Courier New" w:hint="default"/>
      </w:rPr>
    </w:lvl>
    <w:lvl w:ilvl="2" w:tplc="A1DA941E">
      <w:start w:val="1"/>
      <w:numFmt w:val="bullet"/>
      <w:lvlText w:val=""/>
      <w:lvlJc w:val="left"/>
      <w:pPr>
        <w:ind w:left="1800" w:hanging="360"/>
      </w:pPr>
      <w:rPr>
        <w:rFonts w:ascii="Wingdings" w:hAnsi="Wingdings" w:hint="default"/>
      </w:rPr>
    </w:lvl>
    <w:lvl w:ilvl="3" w:tplc="BA90B330">
      <w:start w:val="1"/>
      <w:numFmt w:val="bullet"/>
      <w:lvlText w:val=""/>
      <w:lvlJc w:val="left"/>
      <w:pPr>
        <w:ind w:left="2520" w:hanging="360"/>
      </w:pPr>
      <w:rPr>
        <w:rFonts w:ascii="Symbol" w:hAnsi="Symbol" w:hint="default"/>
      </w:rPr>
    </w:lvl>
    <w:lvl w:ilvl="4" w:tplc="E9E6B8E6">
      <w:start w:val="1"/>
      <w:numFmt w:val="bullet"/>
      <w:lvlText w:val="o"/>
      <w:lvlJc w:val="left"/>
      <w:pPr>
        <w:ind w:left="3240" w:hanging="360"/>
      </w:pPr>
      <w:rPr>
        <w:rFonts w:ascii="Courier New" w:hAnsi="Courier New" w:hint="default"/>
      </w:rPr>
    </w:lvl>
    <w:lvl w:ilvl="5" w:tplc="D9CAC322">
      <w:start w:val="1"/>
      <w:numFmt w:val="bullet"/>
      <w:lvlText w:val=""/>
      <w:lvlJc w:val="left"/>
      <w:pPr>
        <w:ind w:left="3960" w:hanging="360"/>
      </w:pPr>
      <w:rPr>
        <w:rFonts w:ascii="Wingdings" w:hAnsi="Wingdings" w:hint="default"/>
      </w:rPr>
    </w:lvl>
    <w:lvl w:ilvl="6" w:tplc="6212C72E">
      <w:start w:val="1"/>
      <w:numFmt w:val="bullet"/>
      <w:lvlText w:val=""/>
      <w:lvlJc w:val="left"/>
      <w:pPr>
        <w:ind w:left="4680" w:hanging="360"/>
      </w:pPr>
      <w:rPr>
        <w:rFonts w:ascii="Symbol" w:hAnsi="Symbol" w:hint="default"/>
      </w:rPr>
    </w:lvl>
    <w:lvl w:ilvl="7" w:tplc="DE8099BE">
      <w:start w:val="1"/>
      <w:numFmt w:val="bullet"/>
      <w:lvlText w:val="o"/>
      <w:lvlJc w:val="left"/>
      <w:pPr>
        <w:ind w:left="5400" w:hanging="360"/>
      </w:pPr>
      <w:rPr>
        <w:rFonts w:ascii="Courier New" w:hAnsi="Courier New" w:hint="default"/>
      </w:rPr>
    </w:lvl>
    <w:lvl w:ilvl="8" w:tplc="B4ACC1FE">
      <w:start w:val="1"/>
      <w:numFmt w:val="bullet"/>
      <w:lvlText w:val=""/>
      <w:lvlJc w:val="left"/>
      <w:pPr>
        <w:ind w:left="6120" w:hanging="360"/>
      </w:pPr>
      <w:rPr>
        <w:rFonts w:ascii="Wingdings" w:hAnsi="Wingdings" w:hint="default"/>
      </w:rPr>
    </w:lvl>
  </w:abstractNum>
  <w:abstractNum w:abstractNumId="3" w15:restartNumberingAfterBreak="0">
    <w:nsid w:val="14E4224E"/>
    <w:multiLevelType w:val="hybridMultilevel"/>
    <w:tmpl w:val="A422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77E33"/>
    <w:multiLevelType w:val="hybridMultilevel"/>
    <w:tmpl w:val="7E9EE590"/>
    <w:lvl w:ilvl="0" w:tplc="7A2204F8">
      <w:start w:val="1"/>
      <w:numFmt w:val="bullet"/>
      <w:lvlText w:val=""/>
      <w:lvlJc w:val="left"/>
      <w:pPr>
        <w:ind w:left="360" w:hanging="360"/>
      </w:pPr>
      <w:rPr>
        <w:rFonts w:ascii="Symbol" w:hAnsi="Symbol" w:hint="default"/>
      </w:rPr>
    </w:lvl>
    <w:lvl w:ilvl="1" w:tplc="EDC0A53E">
      <w:start w:val="1"/>
      <w:numFmt w:val="bullet"/>
      <w:lvlText w:val="o"/>
      <w:lvlJc w:val="left"/>
      <w:pPr>
        <w:ind w:left="1080" w:hanging="360"/>
      </w:pPr>
      <w:rPr>
        <w:rFonts w:ascii="Courier New" w:hAnsi="Courier New" w:hint="default"/>
      </w:rPr>
    </w:lvl>
    <w:lvl w:ilvl="2" w:tplc="ABDA3D78">
      <w:start w:val="1"/>
      <w:numFmt w:val="bullet"/>
      <w:lvlText w:val=""/>
      <w:lvlJc w:val="left"/>
      <w:pPr>
        <w:ind w:left="1800" w:hanging="360"/>
      </w:pPr>
      <w:rPr>
        <w:rFonts w:ascii="Wingdings" w:hAnsi="Wingdings" w:hint="default"/>
      </w:rPr>
    </w:lvl>
    <w:lvl w:ilvl="3" w:tplc="9F40C264">
      <w:start w:val="1"/>
      <w:numFmt w:val="bullet"/>
      <w:lvlText w:val=""/>
      <w:lvlJc w:val="left"/>
      <w:pPr>
        <w:ind w:left="2520" w:hanging="360"/>
      </w:pPr>
      <w:rPr>
        <w:rFonts w:ascii="Symbol" w:hAnsi="Symbol" w:hint="default"/>
      </w:rPr>
    </w:lvl>
    <w:lvl w:ilvl="4" w:tplc="02FCDD20">
      <w:start w:val="1"/>
      <w:numFmt w:val="bullet"/>
      <w:lvlText w:val="o"/>
      <w:lvlJc w:val="left"/>
      <w:pPr>
        <w:ind w:left="3240" w:hanging="360"/>
      </w:pPr>
      <w:rPr>
        <w:rFonts w:ascii="Courier New" w:hAnsi="Courier New" w:hint="default"/>
      </w:rPr>
    </w:lvl>
    <w:lvl w:ilvl="5" w:tplc="B468A6E4">
      <w:start w:val="1"/>
      <w:numFmt w:val="bullet"/>
      <w:lvlText w:val=""/>
      <w:lvlJc w:val="left"/>
      <w:pPr>
        <w:ind w:left="3960" w:hanging="360"/>
      </w:pPr>
      <w:rPr>
        <w:rFonts w:ascii="Wingdings" w:hAnsi="Wingdings" w:hint="default"/>
      </w:rPr>
    </w:lvl>
    <w:lvl w:ilvl="6" w:tplc="0A6891D0">
      <w:start w:val="1"/>
      <w:numFmt w:val="bullet"/>
      <w:lvlText w:val=""/>
      <w:lvlJc w:val="left"/>
      <w:pPr>
        <w:ind w:left="4680" w:hanging="360"/>
      </w:pPr>
      <w:rPr>
        <w:rFonts w:ascii="Symbol" w:hAnsi="Symbol" w:hint="default"/>
      </w:rPr>
    </w:lvl>
    <w:lvl w:ilvl="7" w:tplc="483A6C6A">
      <w:start w:val="1"/>
      <w:numFmt w:val="bullet"/>
      <w:lvlText w:val="o"/>
      <w:lvlJc w:val="left"/>
      <w:pPr>
        <w:ind w:left="5400" w:hanging="360"/>
      </w:pPr>
      <w:rPr>
        <w:rFonts w:ascii="Courier New" w:hAnsi="Courier New" w:hint="default"/>
      </w:rPr>
    </w:lvl>
    <w:lvl w:ilvl="8" w:tplc="8EAA969E">
      <w:start w:val="1"/>
      <w:numFmt w:val="bullet"/>
      <w:lvlText w:val=""/>
      <w:lvlJc w:val="left"/>
      <w:pPr>
        <w:ind w:left="6120" w:hanging="360"/>
      </w:pPr>
      <w:rPr>
        <w:rFonts w:ascii="Wingdings" w:hAnsi="Wingdings" w:hint="default"/>
      </w:rPr>
    </w:lvl>
  </w:abstractNum>
  <w:abstractNum w:abstractNumId="5" w15:restartNumberingAfterBreak="0">
    <w:nsid w:val="184430A6"/>
    <w:multiLevelType w:val="hybridMultilevel"/>
    <w:tmpl w:val="46F8EF4A"/>
    <w:lvl w:ilvl="0" w:tplc="9474C3B4">
      <w:start w:val="2"/>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9068D"/>
    <w:multiLevelType w:val="hybridMultilevel"/>
    <w:tmpl w:val="FD78A98A"/>
    <w:lvl w:ilvl="0" w:tplc="839C9D20">
      <w:start w:val="1"/>
      <w:numFmt w:val="decimal"/>
      <w:lvlText w:val="%1."/>
      <w:lvlJc w:val="left"/>
      <w:pPr>
        <w:ind w:left="720" w:hanging="360"/>
      </w:pPr>
    </w:lvl>
    <w:lvl w:ilvl="1" w:tplc="68620F1C">
      <w:start w:val="1"/>
      <w:numFmt w:val="lowerLetter"/>
      <w:lvlText w:val="%2."/>
      <w:lvlJc w:val="left"/>
      <w:pPr>
        <w:ind w:left="1440" w:hanging="360"/>
      </w:pPr>
    </w:lvl>
    <w:lvl w:ilvl="2" w:tplc="103077D0">
      <w:start w:val="1"/>
      <w:numFmt w:val="lowerRoman"/>
      <w:lvlText w:val="%3."/>
      <w:lvlJc w:val="right"/>
      <w:pPr>
        <w:ind w:left="2160" w:hanging="180"/>
      </w:pPr>
    </w:lvl>
    <w:lvl w:ilvl="3" w:tplc="FC9A4E32">
      <w:start w:val="1"/>
      <w:numFmt w:val="decimal"/>
      <w:lvlText w:val="%4."/>
      <w:lvlJc w:val="left"/>
      <w:pPr>
        <w:ind w:left="2880" w:hanging="360"/>
      </w:pPr>
    </w:lvl>
    <w:lvl w:ilvl="4" w:tplc="3F02B03C">
      <w:start w:val="1"/>
      <w:numFmt w:val="lowerLetter"/>
      <w:lvlText w:val="%5."/>
      <w:lvlJc w:val="left"/>
      <w:pPr>
        <w:ind w:left="3600" w:hanging="360"/>
      </w:pPr>
    </w:lvl>
    <w:lvl w:ilvl="5" w:tplc="83608CD8">
      <w:start w:val="1"/>
      <w:numFmt w:val="lowerRoman"/>
      <w:lvlText w:val="%6."/>
      <w:lvlJc w:val="right"/>
      <w:pPr>
        <w:ind w:left="4320" w:hanging="180"/>
      </w:pPr>
    </w:lvl>
    <w:lvl w:ilvl="6" w:tplc="DAD0EF10">
      <w:start w:val="1"/>
      <w:numFmt w:val="decimal"/>
      <w:lvlText w:val="%7."/>
      <w:lvlJc w:val="left"/>
      <w:pPr>
        <w:ind w:left="5040" w:hanging="360"/>
      </w:pPr>
    </w:lvl>
    <w:lvl w:ilvl="7" w:tplc="F4E242B6">
      <w:start w:val="1"/>
      <w:numFmt w:val="lowerLetter"/>
      <w:lvlText w:val="%8."/>
      <w:lvlJc w:val="left"/>
      <w:pPr>
        <w:ind w:left="5760" w:hanging="360"/>
      </w:pPr>
    </w:lvl>
    <w:lvl w:ilvl="8" w:tplc="A684B40C">
      <w:start w:val="1"/>
      <w:numFmt w:val="lowerRoman"/>
      <w:lvlText w:val="%9."/>
      <w:lvlJc w:val="right"/>
      <w:pPr>
        <w:ind w:left="6480" w:hanging="180"/>
      </w:pPr>
    </w:lvl>
  </w:abstractNum>
  <w:abstractNum w:abstractNumId="7" w15:restartNumberingAfterBreak="0">
    <w:nsid w:val="2C851CD9"/>
    <w:multiLevelType w:val="hybridMultilevel"/>
    <w:tmpl w:val="E536CE54"/>
    <w:lvl w:ilvl="0" w:tplc="04D8262C">
      <w:start w:val="1"/>
      <w:numFmt w:val="bullet"/>
      <w:lvlText w:val=""/>
      <w:lvlJc w:val="left"/>
      <w:pPr>
        <w:ind w:left="720" w:hanging="360"/>
      </w:pPr>
      <w:rPr>
        <w:rFonts w:ascii="Symbol" w:hAnsi="Symbol" w:hint="default"/>
      </w:rPr>
    </w:lvl>
    <w:lvl w:ilvl="1" w:tplc="E9645A0A">
      <w:start w:val="1"/>
      <w:numFmt w:val="bullet"/>
      <w:lvlText w:val="o"/>
      <w:lvlJc w:val="left"/>
      <w:pPr>
        <w:ind w:left="1440" w:hanging="360"/>
      </w:pPr>
      <w:rPr>
        <w:rFonts w:ascii="Courier New" w:hAnsi="Courier New" w:hint="default"/>
      </w:rPr>
    </w:lvl>
    <w:lvl w:ilvl="2" w:tplc="A468B116">
      <w:start w:val="1"/>
      <w:numFmt w:val="bullet"/>
      <w:lvlText w:val=""/>
      <w:lvlJc w:val="left"/>
      <w:pPr>
        <w:ind w:left="2160" w:hanging="360"/>
      </w:pPr>
      <w:rPr>
        <w:rFonts w:ascii="Wingdings" w:hAnsi="Wingdings" w:hint="default"/>
      </w:rPr>
    </w:lvl>
    <w:lvl w:ilvl="3" w:tplc="2BA6E810">
      <w:start w:val="1"/>
      <w:numFmt w:val="bullet"/>
      <w:lvlText w:val=""/>
      <w:lvlJc w:val="left"/>
      <w:pPr>
        <w:ind w:left="2880" w:hanging="360"/>
      </w:pPr>
      <w:rPr>
        <w:rFonts w:ascii="Symbol" w:hAnsi="Symbol" w:hint="default"/>
      </w:rPr>
    </w:lvl>
    <w:lvl w:ilvl="4" w:tplc="725A6424">
      <w:start w:val="1"/>
      <w:numFmt w:val="bullet"/>
      <w:lvlText w:val="o"/>
      <w:lvlJc w:val="left"/>
      <w:pPr>
        <w:ind w:left="3600" w:hanging="360"/>
      </w:pPr>
      <w:rPr>
        <w:rFonts w:ascii="Courier New" w:hAnsi="Courier New" w:hint="default"/>
      </w:rPr>
    </w:lvl>
    <w:lvl w:ilvl="5" w:tplc="21F0383C">
      <w:start w:val="1"/>
      <w:numFmt w:val="bullet"/>
      <w:lvlText w:val=""/>
      <w:lvlJc w:val="left"/>
      <w:pPr>
        <w:ind w:left="4320" w:hanging="360"/>
      </w:pPr>
      <w:rPr>
        <w:rFonts w:ascii="Wingdings" w:hAnsi="Wingdings" w:hint="default"/>
      </w:rPr>
    </w:lvl>
    <w:lvl w:ilvl="6" w:tplc="BC6CF40A">
      <w:start w:val="1"/>
      <w:numFmt w:val="bullet"/>
      <w:lvlText w:val=""/>
      <w:lvlJc w:val="left"/>
      <w:pPr>
        <w:ind w:left="5040" w:hanging="360"/>
      </w:pPr>
      <w:rPr>
        <w:rFonts w:ascii="Symbol" w:hAnsi="Symbol" w:hint="default"/>
      </w:rPr>
    </w:lvl>
    <w:lvl w:ilvl="7" w:tplc="E626BB6A">
      <w:start w:val="1"/>
      <w:numFmt w:val="bullet"/>
      <w:lvlText w:val="o"/>
      <w:lvlJc w:val="left"/>
      <w:pPr>
        <w:ind w:left="5760" w:hanging="360"/>
      </w:pPr>
      <w:rPr>
        <w:rFonts w:ascii="Courier New" w:hAnsi="Courier New" w:hint="default"/>
      </w:rPr>
    </w:lvl>
    <w:lvl w:ilvl="8" w:tplc="7004AC5C">
      <w:start w:val="1"/>
      <w:numFmt w:val="bullet"/>
      <w:lvlText w:val=""/>
      <w:lvlJc w:val="left"/>
      <w:pPr>
        <w:ind w:left="6480" w:hanging="360"/>
      </w:pPr>
      <w:rPr>
        <w:rFonts w:ascii="Wingdings" w:hAnsi="Wingdings" w:hint="default"/>
      </w:rPr>
    </w:lvl>
  </w:abstractNum>
  <w:abstractNum w:abstractNumId="8" w15:restartNumberingAfterBreak="0">
    <w:nsid w:val="2FE04EEF"/>
    <w:multiLevelType w:val="hybridMultilevel"/>
    <w:tmpl w:val="B65C9BDC"/>
    <w:lvl w:ilvl="0" w:tplc="0FA6A280">
      <w:start w:val="6"/>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0420B"/>
    <w:multiLevelType w:val="hybridMultilevel"/>
    <w:tmpl w:val="00C857FC"/>
    <w:lvl w:ilvl="0" w:tplc="9202E0AE">
      <w:start w:val="2"/>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47F05"/>
    <w:multiLevelType w:val="hybridMultilevel"/>
    <w:tmpl w:val="7CCE4BE0"/>
    <w:lvl w:ilvl="0" w:tplc="518CDF74">
      <w:start w:val="1"/>
      <w:numFmt w:val="bullet"/>
      <w:lvlText w:val=""/>
      <w:lvlJc w:val="left"/>
      <w:pPr>
        <w:ind w:left="720" w:hanging="360"/>
      </w:pPr>
      <w:rPr>
        <w:rFonts w:ascii="Symbol" w:hAnsi="Symbol" w:hint="default"/>
      </w:rPr>
    </w:lvl>
    <w:lvl w:ilvl="1" w:tplc="1BC8207A">
      <w:start w:val="1"/>
      <w:numFmt w:val="bullet"/>
      <w:lvlText w:val="o"/>
      <w:lvlJc w:val="left"/>
      <w:pPr>
        <w:ind w:left="1440" w:hanging="360"/>
      </w:pPr>
      <w:rPr>
        <w:rFonts w:ascii="Courier New" w:hAnsi="Courier New" w:hint="default"/>
      </w:rPr>
    </w:lvl>
    <w:lvl w:ilvl="2" w:tplc="3D8EFA3E">
      <w:start w:val="1"/>
      <w:numFmt w:val="bullet"/>
      <w:lvlText w:val=""/>
      <w:lvlJc w:val="left"/>
      <w:pPr>
        <w:ind w:left="2160" w:hanging="360"/>
      </w:pPr>
      <w:rPr>
        <w:rFonts w:ascii="Wingdings" w:hAnsi="Wingdings" w:hint="default"/>
      </w:rPr>
    </w:lvl>
    <w:lvl w:ilvl="3" w:tplc="DA2A169E">
      <w:start w:val="1"/>
      <w:numFmt w:val="bullet"/>
      <w:lvlText w:val=""/>
      <w:lvlJc w:val="left"/>
      <w:pPr>
        <w:ind w:left="2880" w:hanging="360"/>
      </w:pPr>
      <w:rPr>
        <w:rFonts w:ascii="Symbol" w:hAnsi="Symbol" w:hint="default"/>
      </w:rPr>
    </w:lvl>
    <w:lvl w:ilvl="4" w:tplc="2B522CDA">
      <w:start w:val="1"/>
      <w:numFmt w:val="bullet"/>
      <w:lvlText w:val="o"/>
      <w:lvlJc w:val="left"/>
      <w:pPr>
        <w:ind w:left="3600" w:hanging="360"/>
      </w:pPr>
      <w:rPr>
        <w:rFonts w:ascii="Courier New" w:hAnsi="Courier New" w:hint="default"/>
      </w:rPr>
    </w:lvl>
    <w:lvl w:ilvl="5" w:tplc="1FF69A52">
      <w:start w:val="1"/>
      <w:numFmt w:val="bullet"/>
      <w:lvlText w:val=""/>
      <w:lvlJc w:val="left"/>
      <w:pPr>
        <w:ind w:left="4320" w:hanging="360"/>
      </w:pPr>
      <w:rPr>
        <w:rFonts w:ascii="Wingdings" w:hAnsi="Wingdings" w:hint="default"/>
      </w:rPr>
    </w:lvl>
    <w:lvl w:ilvl="6" w:tplc="DEB2109E">
      <w:start w:val="1"/>
      <w:numFmt w:val="bullet"/>
      <w:lvlText w:val=""/>
      <w:lvlJc w:val="left"/>
      <w:pPr>
        <w:ind w:left="5040" w:hanging="360"/>
      </w:pPr>
      <w:rPr>
        <w:rFonts w:ascii="Symbol" w:hAnsi="Symbol" w:hint="default"/>
      </w:rPr>
    </w:lvl>
    <w:lvl w:ilvl="7" w:tplc="E30E530A">
      <w:start w:val="1"/>
      <w:numFmt w:val="bullet"/>
      <w:lvlText w:val="o"/>
      <w:lvlJc w:val="left"/>
      <w:pPr>
        <w:ind w:left="5760" w:hanging="360"/>
      </w:pPr>
      <w:rPr>
        <w:rFonts w:ascii="Courier New" w:hAnsi="Courier New" w:hint="default"/>
      </w:rPr>
    </w:lvl>
    <w:lvl w:ilvl="8" w:tplc="1AF0BBA2">
      <w:start w:val="1"/>
      <w:numFmt w:val="bullet"/>
      <w:lvlText w:val=""/>
      <w:lvlJc w:val="left"/>
      <w:pPr>
        <w:ind w:left="6480" w:hanging="360"/>
      </w:pPr>
      <w:rPr>
        <w:rFonts w:ascii="Wingdings" w:hAnsi="Wingdings" w:hint="default"/>
      </w:rPr>
    </w:lvl>
  </w:abstractNum>
  <w:abstractNum w:abstractNumId="11" w15:restartNumberingAfterBreak="0">
    <w:nsid w:val="3DEA7E23"/>
    <w:multiLevelType w:val="hybridMultilevel"/>
    <w:tmpl w:val="9AD8C912"/>
    <w:lvl w:ilvl="0" w:tplc="6ED2CD68">
      <w:start w:val="1"/>
      <w:numFmt w:val="bullet"/>
      <w:lvlText w:val=""/>
      <w:lvlJc w:val="left"/>
      <w:pPr>
        <w:ind w:left="360" w:hanging="360"/>
      </w:pPr>
      <w:rPr>
        <w:rFonts w:ascii="Symbol" w:hAnsi="Symbol" w:hint="default"/>
      </w:rPr>
    </w:lvl>
    <w:lvl w:ilvl="1" w:tplc="B69E4116">
      <w:start w:val="1"/>
      <w:numFmt w:val="bullet"/>
      <w:lvlText w:val="o"/>
      <w:lvlJc w:val="left"/>
      <w:pPr>
        <w:ind w:left="1080" w:hanging="360"/>
      </w:pPr>
      <w:rPr>
        <w:rFonts w:ascii="Courier New" w:hAnsi="Courier New" w:hint="default"/>
      </w:rPr>
    </w:lvl>
    <w:lvl w:ilvl="2" w:tplc="6D2818E2">
      <w:start w:val="1"/>
      <w:numFmt w:val="bullet"/>
      <w:lvlText w:val=""/>
      <w:lvlJc w:val="left"/>
      <w:pPr>
        <w:ind w:left="1800" w:hanging="360"/>
      </w:pPr>
      <w:rPr>
        <w:rFonts w:ascii="Wingdings" w:hAnsi="Wingdings" w:hint="default"/>
      </w:rPr>
    </w:lvl>
    <w:lvl w:ilvl="3" w:tplc="EADE0D72">
      <w:start w:val="1"/>
      <w:numFmt w:val="bullet"/>
      <w:lvlText w:val=""/>
      <w:lvlJc w:val="left"/>
      <w:pPr>
        <w:ind w:left="2520" w:hanging="360"/>
      </w:pPr>
      <w:rPr>
        <w:rFonts w:ascii="Symbol" w:hAnsi="Symbol" w:hint="default"/>
      </w:rPr>
    </w:lvl>
    <w:lvl w:ilvl="4" w:tplc="13F4DC46">
      <w:start w:val="1"/>
      <w:numFmt w:val="bullet"/>
      <w:lvlText w:val="o"/>
      <w:lvlJc w:val="left"/>
      <w:pPr>
        <w:ind w:left="3240" w:hanging="360"/>
      </w:pPr>
      <w:rPr>
        <w:rFonts w:ascii="Courier New" w:hAnsi="Courier New" w:hint="default"/>
      </w:rPr>
    </w:lvl>
    <w:lvl w:ilvl="5" w:tplc="EC30957A">
      <w:start w:val="1"/>
      <w:numFmt w:val="bullet"/>
      <w:lvlText w:val=""/>
      <w:lvlJc w:val="left"/>
      <w:pPr>
        <w:ind w:left="3960" w:hanging="360"/>
      </w:pPr>
      <w:rPr>
        <w:rFonts w:ascii="Wingdings" w:hAnsi="Wingdings" w:hint="default"/>
      </w:rPr>
    </w:lvl>
    <w:lvl w:ilvl="6" w:tplc="05C24B16">
      <w:start w:val="1"/>
      <w:numFmt w:val="bullet"/>
      <w:lvlText w:val=""/>
      <w:lvlJc w:val="left"/>
      <w:pPr>
        <w:ind w:left="4680" w:hanging="360"/>
      </w:pPr>
      <w:rPr>
        <w:rFonts w:ascii="Symbol" w:hAnsi="Symbol" w:hint="default"/>
      </w:rPr>
    </w:lvl>
    <w:lvl w:ilvl="7" w:tplc="E292AC10">
      <w:start w:val="1"/>
      <w:numFmt w:val="bullet"/>
      <w:lvlText w:val="o"/>
      <w:lvlJc w:val="left"/>
      <w:pPr>
        <w:ind w:left="5400" w:hanging="360"/>
      </w:pPr>
      <w:rPr>
        <w:rFonts w:ascii="Courier New" w:hAnsi="Courier New" w:hint="default"/>
      </w:rPr>
    </w:lvl>
    <w:lvl w:ilvl="8" w:tplc="8EA256A0">
      <w:start w:val="1"/>
      <w:numFmt w:val="bullet"/>
      <w:lvlText w:val=""/>
      <w:lvlJc w:val="left"/>
      <w:pPr>
        <w:ind w:left="6120" w:hanging="360"/>
      </w:pPr>
      <w:rPr>
        <w:rFonts w:ascii="Wingdings" w:hAnsi="Wingdings" w:hint="default"/>
      </w:rPr>
    </w:lvl>
  </w:abstractNum>
  <w:abstractNum w:abstractNumId="12" w15:restartNumberingAfterBreak="0">
    <w:nsid w:val="3FBA10BA"/>
    <w:multiLevelType w:val="hybridMultilevel"/>
    <w:tmpl w:val="C62C2A96"/>
    <w:lvl w:ilvl="0" w:tplc="1688A4FA">
      <w:start w:val="1"/>
      <w:numFmt w:val="bullet"/>
      <w:lvlText w:val=""/>
      <w:lvlJc w:val="left"/>
      <w:pPr>
        <w:ind w:left="720" w:hanging="360"/>
      </w:pPr>
      <w:rPr>
        <w:rFonts w:ascii="Symbol" w:hAnsi="Symbol" w:hint="default"/>
      </w:rPr>
    </w:lvl>
    <w:lvl w:ilvl="1" w:tplc="75941190">
      <w:start w:val="1"/>
      <w:numFmt w:val="bullet"/>
      <w:lvlText w:val="o"/>
      <w:lvlJc w:val="left"/>
      <w:pPr>
        <w:ind w:left="1440" w:hanging="360"/>
      </w:pPr>
      <w:rPr>
        <w:rFonts w:ascii="Courier New" w:hAnsi="Courier New" w:hint="default"/>
      </w:rPr>
    </w:lvl>
    <w:lvl w:ilvl="2" w:tplc="02D86678">
      <w:start w:val="1"/>
      <w:numFmt w:val="bullet"/>
      <w:lvlText w:val=""/>
      <w:lvlJc w:val="left"/>
      <w:pPr>
        <w:ind w:left="2160" w:hanging="360"/>
      </w:pPr>
      <w:rPr>
        <w:rFonts w:ascii="Wingdings" w:hAnsi="Wingdings" w:hint="default"/>
      </w:rPr>
    </w:lvl>
    <w:lvl w:ilvl="3" w:tplc="61C2DDF0">
      <w:start w:val="1"/>
      <w:numFmt w:val="bullet"/>
      <w:lvlText w:val=""/>
      <w:lvlJc w:val="left"/>
      <w:pPr>
        <w:ind w:left="2880" w:hanging="360"/>
      </w:pPr>
      <w:rPr>
        <w:rFonts w:ascii="Symbol" w:hAnsi="Symbol" w:hint="default"/>
      </w:rPr>
    </w:lvl>
    <w:lvl w:ilvl="4" w:tplc="EF88BC46">
      <w:start w:val="1"/>
      <w:numFmt w:val="bullet"/>
      <w:lvlText w:val="o"/>
      <w:lvlJc w:val="left"/>
      <w:pPr>
        <w:ind w:left="3600" w:hanging="360"/>
      </w:pPr>
      <w:rPr>
        <w:rFonts w:ascii="Courier New" w:hAnsi="Courier New" w:hint="default"/>
      </w:rPr>
    </w:lvl>
    <w:lvl w:ilvl="5" w:tplc="5512238A">
      <w:start w:val="1"/>
      <w:numFmt w:val="bullet"/>
      <w:lvlText w:val=""/>
      <w:lvlJc w:val="left"/>
      <w:pPr>
        <w:ind w:left="4320" w:hanging="360"/>
      </w:pPr>
      <w:rPr>
        <w:rFonts w:ascii="Wingdings" w:hAnsi="Wingdings" w:hint="default"/>
      </w:rPr>
    </w:lvl>
    <w:lvl w:ilvl="6" w:tplc="E1A2C9DE">
      <w:start w:val="1"/>
      <w:numFmt w:val="bullet"/>
      <w:lvlText w:val=""/>
      <w:lvlJc w:val="left"/>
      <w:pPr>
        <w:ind w:left="5040" w:hanging="360"/>
      </w:pPr>
      <w:rPr>
        <w:rFonts w:ascii="Symbol" w:hAnsi="Symbol" w:hint="default"/>
      </w:rPr>
    </w:lvl>
    <w:lvl w:ilvl="7" w:tplc="ED928CD4">
      <w:start w:val="1"/>
      <w:numFmt w:val="bullet"/>
      <w:lvlText w:val="o"/>
      <w:lvlJc w:val="left"/>
      <w:pPr>
        <w:ind w:left="5760" w:hanging="360"/>
      </w:pPr>
      <w:rPr>
        <w:rFonts w:ascii="Courier New" w:hAnsi="Courier New" w:hint="default"/>
      </w:rPr>
    </w:lvl>
    <w:lvl w:ilvl="8" w:tplc="0DB64C60">
      <w:start w:val="1"/>
      <w:numFmt w:val="bullet"/>
      <w:lvlText w:val=""/>
      <w:lvlJc w:val="left"/>
      <w:pPr>
        <w:ind w:left="6480" w:hanging="360"/>
      </w:pPr>
      <w:rPr>
        <w:rFonts w:ascii="Wingdings" w:hAnsi="Wingdings" w:hint="default"/>
      </w:rPr>
    </w:lvl>
  </w:abstractNum>
  <w:abstractNum w:abstractNumId="13" w15:restartNumberingAfterBreak="0">
    <w:nsid w:val="491333C8"/>
    <w:multiLevelType w:val="hybridMultilevel"/>
    <w:tmpl w:val="7EAC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B5894"/>
    <w:multiLevelType w:val="hybridMultilevel"/>
    <w:tmpl w:val="FBF0EF38"/>
    <w:lvl w:ilvl="0" w:tplc="DEAAA448">
      <w:start w:val="1"/>
      <w:numFmt w:val="bullet"/>
      <w:lvlText w:val=""/>
      <w:lvlJc w:val="left"/>
      <w:pPr>
        <w:ind w:left="360" w:hanging="360"/>
      </w:pPr>
      <w:rPr>
        <w:rFonts w:ascii="Symbol" w:hAnsi="Symbol" w:hint="default"/>
      </w:rPr>
    </w:lvl>
    <w:lvl w:ilvl="1" w:tplc="DF0A102E">
      <w:start w:val="1"/>
      <w:numFmt w:val="bullet"/>
      <w:lvlText w:val="o"/>
      <w:lvlJc w:val="left"/>
      <w:pPr>
        <w:ind w:left="1080" w:hanging="360"/>
      </w:pPr>
      <w:rPr>
        <w:rFonts w:ascii="Courier New" w:hAnsi="Courier New" w:hint="default"/>
      </w:rPr>
    </w:lvl>
    <w:lvl w:ilvl="2" w:tplc="1E1A1624">
      <w:start w:val="1"/>
      <w:numFmt w:val="bullet"/>
      <w:lvlText w:val=""/>
      <w:lvlJc w:val="left"/>
      <w:pPr>
        <w:ind w:left="1800" w:hanging="360"/>
      </w:pPr>
      <w:rPr>
        <w:rFonts w:ascii="Wingdings" w:hAnsi="Wingdings" w:hint="default"/>
      </w:rPr>
    </w:lvl>
    <w:lvl w:ilvl="3" w:tplc="E52456AE">
      <w:start w:val="1"/>
      <w:numFmt w:val="bullet"/>
      <w:lvlText w:val=""/>
      <w:lvlJc w:val="left"/>
      <w:pPr>
        <w:ind w:left="2520" w:hanging="360"/>
      </w:pPr>
      <w:rPr>
        <w:rFonts w:ascii="Symbol" w:hAnsi="Symbol" w:hint="default"/>
      </w:rPr>
    </w:lvl>
    <w:lvl w:ilvl="4" w:tplc="A598306C">
      <w:start w:val="1"/>
      <w:numFmt w:val="bullet"/>
      <w:lvlText w:val="o"/>
      <w:lvlJc w:val="left"/>
      <w:pPr>
        <w:ind w:left="3240" w:hanging="360"/>
      </w:pPr>
      <w:rPr>
        <w:rFonts w:ascii="Courier New" w:hAnsi="Courier New" w:hint="default"/>
      </w:rPr>
    </w:lvl>
    <w:lvl w:ilvl="5" w:tplc="089493E0">
      <w:start w:val="1"/>
      <w:numFmt w:val="bullet"/>
      <w:lvlText w:val=""/>
      <w:lvlJc w:val="left"/>
      <w:pPr>
        <w:ind w:left="3960" w:hanging="360"/>
      </w:pPr>
      <w:rPr>
        <w:rFonts w:ascii="Wingdings" w:hAnsi="Wingdings" w:hint="default"/>
      </w:rPr>
    </w:lvl>
    <w:lvl w:ilvl="6" w:tplc="9CEA6688">
      <w:start w:val="1"/>
      <w:numFmt w:val="bullet"/>
      <w:lvlText w:val=""/>
      <w:lvlJc w:val="left"/>
      <w:pPr>
        <w:ind w:left="4680" w:hanging="360"/>
      </w:pPr>
      <w:rPr>
        <w:rFonts w:ascii="Symbol" w:hAnsi="Symbol" w:hint="default"/>
      </w:rPr>
    </w:lvl>
    <w:lvl w:ilvl="7" w:tplc="0CD0C232">
      <w:start w:val="1"/>
      <w:numFmt w:val="bullet"/>
      <w:lvlText w:val="o"/>
      <w:lvlJc w:val="left"/>
      <w:pPr>
        <w:ind w:left="5400" w:hanging="360"/>
      </w:pPr>
      <w:rPr>
        <w:rFonts w:ascii="Courier New" w:hAnsi="Courier New" w:hint="default"/>
      </w:rPr>
    </w:lvl>
    <w:lvl w:ilvl="8" w:tplc="9B9088CA">
      <w:start w:val="1"/>
      <w:numFmt w:val="bullet"/>
      <w:lvlText w:val=""/>
      <w:lvlJc w:val="left"/>
      <w:pPr>
        <w:ind w:left="6120" w:hanging="360"/>
      </w:pPr>
      <w:rPr>
        <w:rFonts w:ascii="Wingdings" w:hAnsi="Wingdings" w:hint="default"/>
      </w:rPr>
    </w:lvl>
  </w:abstractNum>
  <w:abstractNum w:abstractNumId="15" w15:restartNumberingAfterBreak="0">
    <w:nsid w:val="515B4F53"/>
    <w:multiLevelType w:val="hybridMultilevel"/>
    <w:tmpl w:val="DEBC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56700"/>
    <w:multiLevelType w:val="hybridMultilevel"/>
    <w:tmpl w:val="902C6680"/>
    <w:lvl w:ilvl="0" w:tplc="A514714C">
      <w:start w:val="1"/>
      <w:numFmt w:val="bullet"/>
      <w:lvlText w:val=""/>
      <w:lvlJc w:val="left"/>
      <w:pPr>
        <w:ind w:left="360" w:hanging="360"/>
      </w:pPr>
      <w:rPr>
        <w:rFonts w:ascii="Symbol" w:hAnsi="Symbol" w:hint="default"/>
      </w:rPr>
    </w:lvl>
    <w:lvl w:ilvl="1" w:tplc="D84EA950">
      <w:start w:val="1"/>
      <w:numFmt w:val="bullet"/>
      <w:lvlText w:val="o"/>
      <w:lvlJc w:val="left"/>
      <w:pPr>
        <w:ind w:left="1080" w:hanging="360"/>
      </w:pPr>
      <w:rPr>
        <w:rFonts w:ascii="Courier New" w:hAnsi="Courier New" w:hint="default"/>
      </w:rPr>
    </w:lvl>
    <w:lvl w:ilvl="2" w:tplc="0644B71C">
      <w:start w:val="1"/>
      <w:numFmt w:val="bullet"/>
      <w:lvlText w:val=""/>
      <w:lvlJc w:val="left"/>
      <w:pPr>
        <w:ind w:left="1800" w:hanging="360"/>
      </w:pPr>
      <w:rPr>
        <w:rFonts w:ascii="Wingdings" w:hAnsi="Wingdings" w:hint="default"/>
      </w:rPr>
    </w:lvl>
    <w:lvl w:ilvl="3" w:tplc="3AA8CF66">
      <w:start w:val="1"/>
      <w:numFmt w:val="bullet"/>
      <w:lvlText w:val=""/>
      <w:lvlJc w:val="left"/>
      <w:pPr>
        <w:ind w:left="2520" w:hanging="360"/>
      </w:pPr>
      <w:rPr>
        <w:rFonts w:ascii="Symbol" w:hAnsi="Symbol" w:hint="default"/>
      </w:rPr>
    </w:lvl>
    <w:lvl w:ilvl="4" w:tplc="F84E7BDA">
      <w:start w:val="1"/>
      <w:numFmt w:val="bullet"/>
      <w:lvlText w:val="o"/>
      <w:lvlJc w:val="left"/>
      <w:pPr>
        <w:ind w:left="3240" w:hanging="360"/>
      </w:pPr>
      <w:rPr>
        <w:rFonts w:ascii="Courier New" w:hAnsi="Courier New" w:hint="default"/>
      </w:rPr>
    </w:lvl>
    <w:lvl w:ilvl="5" w:tplc="FFE21346">
      <w:start w:val="1"/>
      <w:numFmt w:val="bullet"/>
      <w:lvlText w:val=""/>
      <w:lvlJc w:val="left"/>
      <w:pPr>
        <w:ind w:left="3960" w:hanging="360"/>
      </w:pPr>
      <w:rPr>
        <w:rFonts w:ascii="Wingdings" w:hAnsi="Wingdings" w:hint="default"/>
      </w:rPr>
    </w:lvl>
    <w:lvl w:ilvl="6" w:tplc="A614D994">
      <w:start w:val="1"/>
      <w:numFmt w:val="bullet"/>
      <w:lvlText w:val=""/>
      <w:lvlJc w:val="left"/>
      <w:pPr>
        <w:ind w:left="4680" w:hanging="360"/>
      </w:pPr>
      <w:rPr>
        <w:rFonts w:ascii="Symbol" w:hAnsi="Symbol" w:hint="default"/>
      </w:rPr>
    </w:lvl>
    <w:lvl w:ilvl="7" w:tplc="91447E82">
      <w:start w:val="1"/>
      <w:numFmt w:val="bullet"/>
      <w:lvlText w:val="o"/>
      <w:lvlJc w:val="left"/>
      <w:pPr>
        <w:ind w:left="5400" w:hanging="360"/>
      </w:pPr>
      <w:rPr>
        <w:rFonts w:ascii="Courier New" w:hAnsi="Courier New" w:hint="default"/>
      </w:rPr>
    </w:lvl>
    <w:lvl w:ilvl="8" w:tplc="B6AC7DD6">
      <w:start w:val="1"/>
      <w:numFmt w:val="bullet"/>
      <w:lvlText w:val=""/>
      <w:lvlJc w:val="left"/>
      <w:pPr>
        <w:ind w:left="6120" w:hanging="360"/>
      </w:pPr>
      <w:rPr>
        <w:rFonts w:ascii="Wingdings" w:hAnsi="Wingdings" w:hint="default"/>
      </w:rPr>
    </w:lvl>
  </w:abstractNum>
  <w:abstractNum w:abstractNumId="17" w15:restartNumberingAfterBreak="0">
    <w:nsid w:val="59403CC6"/>
    <w:multiLevelType w:val="hybridMultilevel"/>
    <w:tmpl w:val="4F4A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84259"/>
    <w:multiLevelType w:val="hybridMultilevel"/>
    <w:tmpl w:val="069E4CF4"/>
    <w:lvl w:ilvl="0" w:tplc="7A126BA2">
      <w:start w:val="1"/>
      <w:numFmt w:val="bullet"/>
      <w:lvlText w:val=""/>
      <w:lvlJc w:val="left"/>
      <w:pPr>
        <w:ind w:left="360" w:hanging="360"/>
      </w:pPr>
      <w:rPr>
        <w:rFonts w:ascii="Symbol" w:hAnsi="Symbol" w:hint="default"/>
      </w:rPr>
    </w:lvl>
    <w:lvl w:ilvl="1" w:tplc="BE08DD76">
      <w:start w:val="1"/>
      <w:numFmt w:val="bullet"/>
      <w:lvlText w:val="o"/>
      <w:lvlJc w:val="left"/>
      <w:pPr>
        <w:ind w:left="1080" w:hanging="360"/>
      </w:pPr>
      <w:rPr>
        <w:rFonts w:ascii="Courier New" w:hAnsi="Courier New" w:hint="default"/>
      </w:rPr>
    </w:lvl>
    <w:lvl w:ilvl="2" w:tplc="96244ADC">
      <w:start w:val="1"/>
      <w:numFmt w:val="bullet"/>
      <w:lvlText w:val=""/>
      <w:lvlJc w:val="left"/>
      <w:pPr>
        <w:ind w:left="1800" w:hanging="360"/>
      </w:pPr>
      <w:rPr>
        <w:rFonts w:ascii="Wingdings" w:hAnsi="Wingdings" w:hint="default"/>
      </w:rPr>
    </w:lvl>
    <w:lvl w:ilvl="3" w:tplc="6C06A050">
      <w:start w:val="1"/>
      <w:numFmt w:val="bullet"/>
      <w:lvlText w:val=""/>
      <w:lvlJc w:val="left"/>
      <w:pPr>
        <w:ind w:left="2520" w:hanging="360"/>
      </w:pPr>
      <w:rPr>
        <w:rFonts w:ascii="Symbol" w:hAnsi="Symbol" w:hint="default"/>
      </w:rPr>
    </w:lvl>
    <w:lvl w:ilvl="4" w:tplc="B6A0BD5A">
      <w:start w:val="1"/>
      <w:numFmt w:val="bullet"/>
      <w:lvlText w:val="o"/>
      <w:lvlJc w:val="left"/>
      <w:pPr>
        <w:ind w:left="3240" w:hanging="360"/>
      </w:pPr>
      <w:rPr>
        <w:rFonts w:ascii="Courier New" w:hAnsi="Courier New" w:hint="default"/>
      </w:rPr>
    </w:lvl>
    <w:lvl w:ilvl="5" w:tplc="9C5C0026">
      <w:start w:val="1"/>
      <w:numFmt w:val="bullet"/>
      <w:lvlText w:val=""/>
      <w:lvlJc w:val="left"/>
      <w:pPr>
        <w:ind w:left="3960" w:hanging="360"/>
      </w:pPr>
      <w:rPr>
        <w:rFonts w:ascii="Wingdings" w:hAnsi="Wingdings" w:hint="default"/>
      </w:rPr>
    </w:lvl>
    <w:lvl w:ilvl="6" w:tplc="F7ECC388">
      <w:start w:val="1"/>
      <w:numFmt w:val="bullet"/>
      <w:lvlText w:val=""/>
      <w:lvlJc w:val="left"/>
      <w:pPr>
        <w:ind w:left="4680" w:hanging="360"/>
      </w:pPr>
      <w:rPr>
        <w:rFonts w:ascii="Symbol" w:hAnsi="Symbol" w:hint="default"/>
      </w:rPr>
    </w:lvl>
    <w:lvl w:ilvl="7" w:tplc="E71E271C">
      <w:start w:val="1"/>
      <w:numFmt w:val="bullet"/>
      <w:lvlText w:val="o"/>
      <w:lvlJc w:val="left"/>
      <w:pPr>
        <w:ind w:left="5400" w:hanging="360"/>
      </w:pPr>
      <w:rPr>
        <w:rFonts w:ascii="Courier New" w:hAnsi="Courier New" w:hint="default"/>
      </w:rPr>
    </w:lvl>
    <w:lvl w:ilvl="8" w:tplc="B28E6E5A">
      <w:start w:val="1"/>
      <w:numFmt w:val="bullet"/>
      <w:lvlText w:val=""/>
      <w:lvlJc w:val="left"/>
      <w:pPr>
        <w:ind w:left="6120" w:hanging="360"/>
      </w:pPr>
      <w:rPr>
        <w:rFonts w:ascii="Wingdings" w:hAnsi="Wingdings" w:hint="default"/>
      </w:rPr>
    </w:lvl>
  </w:abstractNum>
  <w:abstractNum w:abstractNumId="19" w15:restartNumberingAfterBreak="0">
    <w:nsid w:val="6AA04D84"/>
    <w:multiLevelType w:val="hybridMultilevel"/>
    <w:tmpl w:val="905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D176D"/>
    <w:multiLevelType w:val="hybridMultilevel"/>
    <w:tmpl w:val="EE5CC1E0"/>
    <w:lvl w:ilvl="0" w:tplc="5024DE22">
      <w:start w:val="1"/>
      <w:numFmt w:val="decimal"/>
      <w:lvlText w:val="%1."/>
      <w:lvlJc w:val="left"/>
      <w:pPr>
        <w:ind w:left="720" w:hanging="360"/>
      </w:pPr>
    </w:lvl>
    <w:lvl w:ilvl="1" w:tplc="431874A0">
      <w:start w:val="1"/>
      <w:numFmt w:val="lowerLetter"/>
      <w:lvlText w:val="%2."/>
      <w:lvlJc w:val="left"/>
      <w:pPr>
        <w:ind w:left="1440" w:hanging="360"/>
      </w:pPr>
    </w:lvl>
    <w:lvl w:ilvl="2" w:tplc="B1EE8506">
      <w:start w:val="1"/>
      <w:numFmt w:val="lowerRoman"/>
      <w:lvlText w:val="%3."/>
      <w:lvlJc w:val="right"/>
      <w:pPr>
        <w:ind w:left="2160" w:hanging="180"/>
      </w:pPr>
    </w:lvl>
    <w:lvl w:ilvl="3" w:tplc="DB2CB340">
      <w:start w:val="1"/>
      <w:numFmt w:val="decimal"/>
      <w:lvlText w:val="%4."/>
      <w:lvlJc w:val="left"/>
      <w:pPr>
        <w:ind w:left="2880" w:hanging="360"/>
      </w:pPr>
    </w:lvl>
    <w:lvl w:ilvl="4" w:tplc="1D300198">
      <w:start w:val="1"/>
      <w:numFmt w:val="lowerLetter"/>
      <w:lvlText w:val="%5."/>
      <w:lvlJc w:val="left"/>
      <w:pPr>
        <w:ind w:left="3600" w:hanging="360"/>
      </w:pPr>
    </w:lvl>
    <w:lvl w:ilvl="5" w:tplc="8294FC8E">
      <w:start w:val="1"/>
      <w:numFmt w:val="lowerRoman"/>
      <w:lvlText w:val="%6."/>
      <w:lvlJc w:val="right"/>
      <w:pPr>
        <w:ind w:left="4320" w:hanging="180"/>
      </w:pPr>
    </w:lvl>
    <w:lvl w:ilvl="6" w:tplc="9DA8D6D2">
      <w:start w:val="1"/>
      <w:numFmt w:val="decimal"/>
      <w:lvlText w:val="%7."/>
      <w:lvlJc w:val="left"/>
      <w:pPr>
        <w:ind w:left="5040" w:hanging="360"/>
      </w:pPr>
    </w:lvl>
    <w:lvl w:ilvl="7" w:tplc="B81CC406">
      <w:start w:val="1"/>
      <w:numFmt w:val="lowerLetter"/>
      <w:lvlText w:val="%8."/>
      <w:lvlJc w:val="left"/>
      <w:pPr>
        <w:ind w:left="5760" w:hanging="360"/>
      </w:pPr>
    </w:lvl>
    <w:lvl w:ilvl="8" w:tplc="97787272">
      <w:start w:val="1"/>
      <w:numFmt w:val="lowerRoman"/>
      <w:lvlText w:val="%9."/>
      <w:lvlJc w:val="right"/>
      <w:pPr>
        <w:ind w:left="6480" w:hanging="180"/>
      </w:pPr>
    </w:lvl>
  </w:abstractNum>
  <w:abstractNum w:abstractNumId="21" w15:restartNumberingAfterBreak="0">
    <w:nsid w:val="735D0DDD"/>
    <w:multiLevelType w:val="hybridMultilevel"/>
    <w:tmpl w:val="16367256"/>
    <w:lvl w:ilvl="0" w:tplc="B9A44560">
      <w:start w:val="1"/>
      <w:numFmt w:val="bullet"/>
      <w:lvlText w:val=""/>
      <w:lvlJc w:val="left"/>
      <w:pPr>
        <w:ind w:left="720" w:hanging="360"/>
      </w:pPr>
      <w:rPr>
        <w:rFonts w:ascii="Symbol" w:hAnsi="Symbol" w:hint="default"/>
      </w:rPr>
    </w:lvl>
    <w:lvl w:ilvl="1" w:tplc="D864F064">
      <w:start w:val="1"/>
      <w:numFmt w:val="bullet"/>
      <w:lvlText w:val="o"/>
      <w:lvlJc w:val="left"/>
      <w:pPr>
        <w:ind w:left="1440" w:hanging="360"/>
      </w:pPr>
      <w:rPr>
        <w:rFonts w:ascii="Courier New" w:hAnsi="Courier New" w:hint="default"/>
      </w:rPr>
    </w:lvl>
    <w:lvl w:ilvl="2" w:tplc="F43EA4C0">
      <w:start w:val="1"/>
      <w:numFmt w:val="bullet"/>
      <w:lvlText w:val=""/>
      <w:lvlJc w:val="left"/>
      <w:pPr>
        <w:ind w:left="2160" w:hanging="360"/>
      </w:pPr>
      <w:rPr>
        <w:rFonts w:ascii="Wingdings" w:hAnsi="Wingdings" w:hint="default"/>
      </w:rPr>
    </w:lvl>
    <w:lvl w:ilvl="3" w:tplc="F0126EFA">
      <w:start w:val="1"/>
      <w:numFmt w:val="bullet"/>
      <w:lvlText w:val=""/>
      <w:lvlJc w:val="left"/>
      <w:pPr>
        <w:ind w:left="2880" w:hanging="360"/>
      </w:pPr>
      <w:rPr>
        <w:rFonts w:ascii="Symbol" w:hAnsi="Symbol" w:hint="default"/>
      </w:rPr>
    </w:lvl>
    <w:lvl w:ilvl="4" w:tplc="E13C596A">
      <w:start w:val="1"/>
      <w:numFmt w:val="bullet"/>
      <w:lvlText w:val="o"/>
      <w:lvlJc w:val="left"/>
      <w:pPr>
        <w:ind w:left="3600" w:hanging="360"/>
      </w:pPr>
      <w:rPr>
        <w:rFonts w:ascii="Courier New" w:hAnsi="Courier New" w:hint="default"/>
      </w:rPr>
    </w:lvl>
    <w:lvl w:ilvl="5" w:tplc="A5125656">
      <w:start w:val="1"/>
      <w:numFmt w:val="bullet"/>
      <w:lvlText w:val=""/>
      <w:lvlJc w:val="left"/>
      <w:pPr>
        <w:ind w:left="4320" w:hanging="360"/>
      </w:pPr>
      <w:rPr>
        <w:rFonts w:ascii="Wingdings" w:hAnsi="Wingdings" w:hint="default"/>
      </w:rPr>
    </w:lvl>
    <w:lvl w:ilvl="6" w:tplc="7B2A95AE">
      <w:start w:val="1"/>
      <w:numFmt w:val="bullet"/>
      <w:lvlText w:val=""/>
      <w:lvlJc w:val="left"/>
      <w:pPr>
        <w:ind w:left="5040" w:hanging="360"/>
      </w:pPr>
      <w:rPr>
        <w:rFonts w:ascii="Symbol" w:hAnsi="Symbol" w:hint="default"/>
      </w:rPr>
    </w:lvl>
    <w:lvl w:ilvl="7" w:tplc="AEF80A0A">
      <w:start w:val="1"/>
      <w:numFmt w:val="bullet"/>
      <w:lvlText w:val="o"/>
      <w:lvlJc w:val="left"/>
      <w:pPr>
        <w:ind w:left="5760" w:hanging="360"/>
      </w:pPr>
      <w:rPr>
        <w:rFonts w:ascii="Courier New" w:hAnsi="Courier New" w:hint="default"/>
      </w:rPr>
    </w:lvl>
    <w:lvl w:ilvl="8" w:tplc="A1608AC8">
      <w:start w:val="1"/>
      <w:numFmt w:val="bullet"/>
      <w:lvlText w:val=""/>
      <w:lvlJc w:val="left"/>
      <w:pPr>
        <w:ind w:left="6480" w:hanging="360"/>
      </w:pPr>
      <w:rPr>
        <w:rFonts w:ascii="Wingdings" w:hAnsi="Wingdings" w:hint="default"/>
      </w:rPr>
    </w:lvl>
  </w:abstractNum>
  <w:abstractNum w:abstractNumId="22" w15:restartNumberingAfterBreak="0">
    <w:nsid w:val="74291EEC"/>
    <w:multiLevelType w:val="hybridMultilevel"/>
    <w:tmpl w:val="DFDED520"/>
    <w:lvl w:ilvl="0" w:tplc="B192D214">
      <w:start w:val="1"/>
      <w:numFmt w:val="bullet"/>
      <w:lvlText w:val=""/>
      <w:lvlJc w:val="left"/>
      <w:pPr>
        <w:ind w:left="360" w:hanging="360"/>
      </w:pPr>
      <w:rPr>
        <w:rFonts w:ascii="Symbol" w:hAnsi="Symbol" w:hint="default"/>
      </w:rPr>
    </w:lvl>
    <w:lvl w:ilvl="1" w:tplc="EA60179A">
      <w:start w:val="1"/>
      <w:numFmt w:val="bullet"/>
      <w:lvlText w:val="o"/>
      <w:lvlJc w:val="left"/>
      <w:pPr>
        <w:ind w:left="1080" w:hanging="360"/>
      </w:pPr>
      <w:rPr>
        <w:rFonts w:ascii="Courier New" w:hAnsi="Courier New" w:hint="default"/>
      </w:rPr>
    </w:lvl>
    <w:lvl w:ilvl="2" w:tplc="D330517A">
      <w:start w:val="1"/>
      <w:numFmt w:val="bullet"/>
      <w:lvlText w:val=""/>
      <w:lvlJc w:val="left"/>
      <w:pPr>
        <w:ind w:left="1800" w:hanging="360"/>
      </w:pPr>
      <w:rPr>
        <w:rFonts w:ascii="Wingdings" w:hAnsi="Wingdings" w:hint="default"/>
      </w:rPr>
    </w:lvl>
    <w:lvl w:ilvl="3" w:tplc="2ED4F5AA">
      <w:start w:val="1"/>
      <w:numFmt w:val="bullet"/>
      <w:lvlText w:val=""/>
      <w:lvlJc w:val="left"/>
      <w:pPr>
        <w:ind w:left="2520" w:hanging="360"/>
      </w:pPr>
      <w:rPr>
        <w:rFonts w:ascii="Symbol" w:hAnsi="Symbol" w:hint="default"/>
      </w:rPr>
    </w:lvl>
    <w:lvl w:ilvl="4" w:tplc="1ED051C0">
      <w:start w:val="1"/>
      <w:numFmt w:val="bullet"/>
      <w:lvlText w:val="o"/>
      <w:lvlJc w:val="left"/>
      <w:pPr>
        <w:ind w:left="3240" w:hanging="360"/>
      </w:pPr>
      <w:rPr>
        <w:rFonts w:ascii="Courier New" w:hAnsi="Courier New" w:hint="default"/>
      </w:rPr>
    </w:lvl>
    <w:lvl w:ilvl="5" w:tplc="A0B4C9F6">
      <w:start w:val="1"/>
      <w:numFmt w:val="bullet"/>
      <w:lvlText w:val=""/>
      <w:lvlJc w:val="left"/>
      <w:pPr>
        <w:ind w:left="3960" w:hanging="360"/>
      </w:pPr>
      <w:rPr>
        <w:rFonts w:ascii="Wingdings" w:hAnsi="Wingdings" w:hint="default"/>
      </w:rPr>
    </w:lvl>
    <w:lvl w:ilvl="6" w:tplc="59160D4E">
      <w:start w:val="1"/>
      <w:numFmt w:val="bullet"/>
      <w:lvlText w:val=""/>
      <w:lvlJc w:val="left"/>
      <w:pPr>
        <w:ind w:left="4680" w:hanging="360"/>
      </w:pPr>
      <w:rPr>
        <w:rFonts w:ascii="Symbol" w:hAnsi="Symbol" w:hint="default"/>
      </w:rPr>
    </w:lvl>
    <w:lvl w:ilvl="7" w:tplc="CA7A2A4E">
      <w:start w:val="1"/>
      <w:numFmt w:val="bullet"/>
      <w:lvlText w:val="o"/>
      <w:lvlJc w:val="left"/>
      <w:pPr>
        <w:ind w:left="5400" w:hanging="360"/>
      </w:pPr>
      <w:rPr>
        <w:rFonts w:ascii="Courier New" w:hAnsi="Courier New" w:hint="default"/>
      </w:rPr>
    </w:lvl>
    <w:lvl w:ilvl="8" w:tplc="7A56A764">
      <w:start w:val="1"/>
      <w:numFmt w:val="bullet"/>
      <w:lvlText w:val=""/>
      <w:lvlJc w:val="left"/>
      <w:pPr>
        <w:ind w:left="6120" w:hanging="360"/>
      </w:pPr>
      <w:rPr>
        <w:rFonts w:ascii="Wingdings" w:hAnsi="Wingdings" w:hint="default"/>
      </w:rPr>
    </w:lvl>
  </w:abstractNum>
  <w:abstractNum w:abstractNumId="23" w15:restartNumberingAfterBreak="0">
    <w:nsid w:val="7B315227"/>
    <w:multiLevelType w:val="hybridMultilevel"/>
    <w:tmpl w:val="E2D0FEAA"/>
    <w:lvl w:ilvl="0" w:tplc="853253DC">
      <w:start w:val="1"/>
      <w:numFmt w:val="decimal"/>
      <w:lvlText w:val="%1."/>
      <w:lvlJc w:val="left"/>
      <w:pPr>
        <w:ind w:left="720" w:hanging="360"/>
      </w:pPr>
    </w:lvl>
    <w:lvl w:ilvl="1" w:tplc="A26ECDEE">
      <w:start w:val="1"/>
      <w:numFmt w:val="lowerLetter"/>
      <w:lvlText w:val="%2."/>
      <w:lvlJc w:val="left"/>
      <w:pPr>
        <w:ind w:left="1440" w:hanging="360"/>
      </w:pPr>
    </w:lvl>
    <w:lvl w:ilvl="2" w:tplc="AD8678BE">
      <w:start w:val="1"/>
      <w:numFmt w:val="lowerRoman"/>
      <w:lvlText w:val="%3."/>
      <w:lvlJc w:val="right"/>
      <w:pPr>
        <w:ind w:left="2160" w:hanging="180"/>
      </w:pPr>
    </w:lvl>
    <w:lvl w:ilvl="3" w:tplc="AB3A5F4E">
      <w:start w:val="1"/>
      <w:numFmt w:val="decimal"/>
      <w:lvlText w:val="%4."/>
      <w:lvlJc w:val="left"/>
      <w:pPr>
        <w:ind w:left="2880" w:hanging="360"/>
      </w:pPr>
    </w:lvl>
    <w:lvl w:ilvl="4" w:tplc="BA587796">
      <w:start w:val="1"/>
      <w:numFmt w:val="lowerLetter"/>
      <w:lvlText w:val="%5."/>
      <w:lvlJc w:val="left"/>
      <w:pPr>
        <w:ind w:left="3600" w:hanging="360"/>
      </w:pPr>
    </w:lvl>
    <w:lvl w:ilvl="5" w:tplc="2234697A">
      <w:start w:val="1"/>
      <w:numFmt w:val="lowerRoman"/>
      <w:lvlText w:val="%6."/>
      <w:lvlJc w:val="right"/>
      <w:pPr>
        <w:ind w:left="4320" w:hanging="180"/>
      </w:pPr>
    </w:lvl>
    <w:lvl w:ilvl="6" w:tplc="D97AD21C">
      <w:start w:val="1"/>
      <w:numFmt w:val="decimal"/>
      <w:lvlText w:val="%7."/>
      <w:lvlJc w:val="left"/>
      <w:pPr>
        <w:ind w:left="5040" w:hanging="360"/>
      </w:pPr>
    </w:lvl>
    <w:lvl w:ilvl="7" w:tplc="23886776">
      <w:start w:val="1"/>
      <w:numFmt w:val="lowerLetter"/>
      <w:lvlText w:val="%8."/>
      <w:lvlJc w:val="left"/>
      <w:pPr>
        <w:ind w:left="5760" w:hanging="360"/>
      </w:pPr>
    </w:lvl>
    <w:lvl w:ilvl="8" w:tplc="8D22FD0A">
      <w:start w:val="1"/>
      <w:numFmt w:val="lowerRoman"/>
      <w:lvlText w:val="%9."/>
      <w:lvlJc w:val="right"/>
      <w:pPr>
        <w:ind w:left="6480" w:hanging="180"/>
      </w:pPr>
    </w:lvl>
  </w:abstractNum>
  <w:abstractNum w:abstractNumId="24" w15:restartNumberingAfterBreak="0">
    <w:nsid w:val="7F2617DE"/>
    <w:multiLevelType w:val="hybridMultilevel"/>
    <w:tmpl w:val="C07855C2"/>
    <w:lvl w:ilvl="0" w:tplc="51B052A2">
      <w:start w:val="1"/>
      <w:numFmt w:val="bullet"/>
      <w:lvlText w:val=""/>
      <w:lvlJc w:val="left"/>
      <w:pPr>
        <w:ind w:left="360" w:hanging="360"/>
      </w:pPr>
      <w:rPr>
        <w:rFonts w:ascii="Symbol" w:hAnsi="Symbol" w:hint="default"/>
      </w:rPr>
    </w:lvl>
    <w:lvl w:ilvl="1" w:tplc="72187844">
      <w:start w:val="1"/>
      <w:numFmt w:val="bullet"/>
      <w:lvlText w:val="o"/>
      <w:lvlJc w:val="left"/>
      <w:pPr>
        <w:ind w:left="1080" w:hanging="360"/>
      </w:pPr>
      <w:rPr>
        <w:rFonts w:ascii="Courier New" w:hAnsi="Courier New" w:hint="default"/>
      </w:rPr>
    </w:lvl>
    <w:lvl w:ilvl="2" w:tplc="4AB68274">
      <w:start w:val="1"/>
      <w:numFmt w:val="bullet"/>
      <w:lvlText w:val=""/>
      <w:lvlJc w:val="left"/>
      <w:pPr>
        <w:ind w:left="1800" w:hanging="360"/>
      </w:pPr>
      <w:rPr>
        <w:rFonts w:ascii="Wingdings" w:hAnsi="Wingdings" w:hint="default"/>
      </w:rPr>
    </w:lvl>
    <w:lvl w:ilvl="3" w:tplc="FAAE9ACC">
      <w:start w:val="1"/>
      <w:numFmt w:val="bullet"/>
      <w:lvlText w:val=""/>
      <w:lvlJc w:val="left"/>
      <w:pPr>
        <w:ind w:left="2520" w:hanging="360"/>
      </w:pPr>
      <w:rPr>
        <w:rFonts w:ascii="Symbol" w:hAnsi="Symbol" w:hint="default"/>
      </w:rPr>
    </w:lvl>
    <w:lvl w:ilvl="4" w:tplc="1996EFD6">
      <w:start w:val="1"/>
      <w:numFmt w:val="bullet"/>
      <w:lvlText w:val="o"/>
      <w:lvlJc w:val="left"/>
      <w:pPr>
        <w:ind w:left="3240" w:hanging="360"/>
      </w:pPr>
      <w:rPr>
        <w:rFonts w:ascii="Courier New" w:hAnsi="Courier New" w:hint="default"/>
      </w:rPr>
    </w:lvl>
    <w:lvl w:ilvl="5" w:tplc="9E28DA16">
      <w:start w:val="1"/>
      <w:numFmt w:val="bullet"/>
      <w:lvlText w:val=""/>
      <w:lvlJc w:val="left"/>
      <w:pPr>
        <w:ind w:left="3960" w:hanging="360"/>
      </w:pPr>
      <w:rPr>
        <w:rFonts w:ascii="Wingdings" w:hAnsi="Wingdings" w:hint="default"/>
      </w:rPr>
    </w:lvl>
    <w:lvl w:ilvl="6" w:tplc="1FFC81D4">
      <w:start w:val="1"/>
      <w:numFmt w:val="bullet"/>
      <w:lvlText w:val=""/>
      <w:lvlJc w:val="left"/>
      <w:pPr>
        <w:ind w:left="4680" w:hanging="360"/>
      </w:pPr>
      <w:rPr>
        <w:rFonts w:ascii="Symbol" w:hAnsi="Symbol" w:hint="default"/>
      </w:rPr>
    </w:lvl>
    <w:lvl w:ilvl="7" w:tplc="1FF2D4AE">
      <w:start w:val="1"/>
      <w:numFmt w:val="bullet"/>
      <w:lvlText w:val="o"/>
      <w:lvlJc w:val="left"/>
      <w:pPr>
        <w:ind w:left="5400" w:hanging="360"/>
      </w:pPr>
      <w:rPr>
        <w:rFonts w:ascii="Courier New" w:hAnsi="Courier New" w:hint="default"/>
      </w:rPr>
    </w:lvl>
    <w:lvl w:ilvl="8" w:tplc="92B473F2">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1"/>
  </w:num>
  <w:num w:numId="4">
    <w:abstractNumId w:val="19"/>
  </w:num>
  <w:num w:numId="5">
    <w:abstractNumId w:val="2"/>
  </w:num>
  <w:num w:numId="6">
    <w:abstractNumId w:val="22"/>
  </w:num>
  <w:num w:numId="7">
    <w:abstractNumId w:val="4"/>
  </w:num>
  <w:num w:numId="8">
    <w:abstractNumId w:val="16"/>
  </w:num>
  <w:num w:numId="9">
    <w:abstractNumId w:val="7"/>
  </w:num>
  <w:num w:numId="10">
    <w:abstractNumId w:val="14"/>
  </w:num>
  <w:num w:numId="11">
    <w:abstractNumId w:val="24"/>
  </w:num>
  <w:num w:numId="12">
    <w:abstractNumId w:val="11"/>
  </w:num>
  <w:num w:numId="13">
    <w:abstractNumId w:val="18"/>
  </w:num>
  <w:num w:numId="14">
    <w:abstractNumId w:val="8"/>
  </w:num>
  <w:num w:numId="15">
    <w:abstractNumId w:val="23"/>
  </w:num>
  <w:num w:numId="16">
    <w:abstractNumId w:val="6"/>
  </w:num>
  <w:num w:numId="17">
    <w:abstractNumId w:val="20"/>
  </w:num>
  <w:num w:numId="18">
    <w:abstractNumId w:val="15"/>
  </w:num>
  <w:num w:numId="19">
    <w:abstractNumId w:val="3"/>
  </w:num>
  <w:num w:numId="20">
    <w:abstractNumId w:val="0"/>
  </w:num>
  <w:num w:numId="21">
    <w:abstractNumId w:val="13"/>
  </w:num>
  <w:num w:numId="22">
    <w:abstractNumId w:val="17"/>
  </w:num>
  <w:num w:numId="23">
    <w:abstractNumId w:val="1"/>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583"/>
    <w:rsid w:val="00017D6A"/>
    <w:rsid w:val="0004718F"/>
    <w:rsid w:val="000555B3"/>
    <w:rsid w:val="000B1BA8"/>
    <w:rsid w:val="00101583"/>
    <w:rsid w:val="00190C2C"/>
    <w:rsid w:val="001A3C5B"/>
    <w:rsid w:val="001F1985"/>
    <w:rsid w:val="00282CD7"/>
    <w:rsid w:val="00284C67"/>
    <w:rsid w:val="002E2F29"/>
    <w:rsid w:val="003077E0"/>
    <w:rsid w:val="003123CC"/>
    <w:rsid w:val="003253DB"/>
    <w:rsid w:val="003310C3"/>
    <w:rsid w:val="003D16E0"/>
    <w:rsid w:val="003D5094"/>
    <w:rsid w:val="004462D8"/>
    <w:rsid w:val="004C3458"/>
    <w:rsid w:val="00550C6D"/>
    <w:rsid w:val="00553F1C"/>
    <w:rsid w:val="00730989"/>
    <w:rsid w:val="007577C6"/>
    <w:rsid w:val="007826AE"/>
    <w:rsid w:val="007D0275"/>
    <w:rsid w:val="007D6BD7"/>
    <w:rsid w:val="00814569"/>
    <w:rsid w:val="00893D3D"/>
    <w:rsid w:val="008B0E57"/>
    <w:rsid w:val="008C1916"/>
    <w:rsid w:val="00976496"/>
    <w:rsid w:val="009819BD"/>
    <w:rsid w:val="00987093"/>
    <w:rsid w:val="00A311B4"/>
    <w:rsid w:val="00A6215D"/>
    <w:rsid w:val="00B229D4"/>
    <w:rsid w:val="00B96B35"/>
    <w:rsid w:val="00C67466"/>
    <w:rsid w:val="00C9393C"/>
    <w:rsid w:val="00D51F2E"/>
    <w:rsid w:val="00DE7C35"/>
    <w:rsid w:val="00E731F2"/>
    <w:rsid w:val="00EF4DDB"/>
    <w:rsid w:val="00F36922"/>
    <w:rsid w:val="00F63A73"/>
    <w:rsid w:val="00F84D94"/>
    <w:rsid w:val="00FA4379"/>
    <w:rsid w:val="00FE560A"/>
    <w:rsid w:val="00FE6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E4667"/>
  <w15:chartTrackingRefBased/>
  <w15:docId w15:val="{84C11CAA-B23E-4C60-8EA9-7DB38EC5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583"/>
    <w:pPr>
      <w:spacing w:after="240"/>
    </w:pPr>
    <w:rPr>
      <w:rFonts w:asciiTheme="minorHAnsi" w:hAnsiTheme="minorHAnsi" w:cstheme="minorHAnsi"/>
      <w:szCs w:val="24"/>
    </w:rPr>
  </w:style>
  <w:style w:type="paragraph" w:styleId="Heading1">
    <w:name w:val="heading 1"/>
    <w:basedOn w:val="Normal"/>
    <w:next w:val="Normal"/>
    <w:link w:val="Heading1Char"/>
    <w:uiPriority w:val="9"/>
    <w:qFormat/>
    <w:rsid w:val="00101583"/>
    <w:pPr>
      <w:keepNext/>
      <w:keepLines/>
      <w:pBdr>
        <w:bottom w:val="single" w:sz="4" w:space="1" w:color="auto"/>
      </w:pBdr>
      <w:shd w:val="clear" w:color="auto" w:fill="FFD966" w:themeFill="accent4" w:themeFillTint="99"/>
      <w:spacing w:before="480"/>
      <w:outlineLvl w:val="0"/>
    </w:pPr>
    <w:rPr>
      <w:rFonts w:eastAsiaTheme="minorEastAsia"/>
      <w:b/>
      <w:bCs/>
      <w:color w:val="000000" w:themeColor="text1"/>
      <w:sz w:val="40"/>
      <w:szCs w:val="40"/>
    </w:rPr>
  </w:style>
  <w:style w:type="paragraph" w:styleId="Heading2">
    <w:name w:val="heading 2"/>
    <w:basedOn w:val="Normal"/>
    <w:next w:val="Normal"/>
    <w:link w:val="Heading2Char"/>
    <w:uiPriority w:val="9"/>
    <w:unhideWhenUsed/>
    <w:qFormat/>
    <w:rsid w:val="00101583"/>
    <w:pPr>
      <w:keepNext/>
      <w:spacing w:before="360"/>
      <w:outlineLvl w:val="1"/>
    </w:pPr>
    <w:rPr>
      <w:rFonts w:ascii="Calibri" w:eastAsia="Cambria" w:hAnsi="Calibri" w:cs="Calibri"/>
      <w:b/>
      <w:bCs/>
      <w:color w:val="000000" w:themeColor="text1"/>
      <w:sz w:val="32"/>
      <w:szCs w:val="32"/>
    </w:rPr>
  </w:style>
  <w:style w:type="paragraph" w:styleId="Heading3">
    <w:name w:val="heading 3"/>
    <w:basedOn w:val="Normal"/>
    <w:next w:val="Normal"/>
    <w:link w:val="Heading3Char"/>
    <w:uiPriority w:val="9"/>
    <w:unhideWhenUsed/>
    <w:qFormat/>
    <w:rsid w:val="00101583"/>
    <w:pPr>
      <w:keepNext/>
      <w:spacing w:before="240" w:after="120"/>
      <w:outlineLvl w:val="2"/>
    </w:pPr>
    <w:rPr>
      <w:rFonts w:ascii="Calibri" w:eastAsia="Calibri" w:hAnsi="Calibri" w:cs="Calibri"/>
      <w:b/>
      <w:bCs/>
      <w:color w:val="000000" w:themeColor="text1"/>
    </w:rPr>
  </w:style>
  <w:style w:type="paragraph" w:styleId="Heading4">
    <w:name w:val="heading 4"/>
    <w:basedOn w:val="Normal"/>
    <w:next w:val="Normal"/>
    <w:link w:val="Heading4Char"/>
    <w:uiPriority w:val="9"/>
    <w:semiHidden/>
    <w:unhideWhenUsed/>
    <w:qFormat/>
    <w:rsid w:val="001015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583"/>
    <w:rPr>
      <w:rFonts w:asciiTheme="minorHAnsi" w:eastAsiaTheme="minorEastAsia" w:hAnsiTheme="minorHAnsi" w:cstheme="minorHAnsi"/>
      <w:b/>
      <w:bCs/>
      <w:color w:val="000000" w:themeColor="text1"/>
      <w:sz w:val="40"/>
      <w:szCs w:val="40"/>
      <w:shd w:val="clear" w:color="auto" w:fill="FFD966" w:themeFill="accent4" w:themeFillTint="99"/>
    </w:rPr>
  </w:style>
  <w:style w:type="character" w:customStyle="1" w:styleId="Heading2Char">
    <w:name w:val="Heading 2 Char"/>
    <w:basedOn w:val="DefaultParagraphFont"/>
    <w:link w:val="Heading2"/>
    <w:uiPriority w:val="9"/>
    <w:rsid w:val="00101583"/>
    <w:rPr>
      <w:rFonts w:ascii="Calibri" w:eastAsia="Cambria" w:hAnsi="Calibri" w:cs="Calibri"/>
      <w:b/>
      <w:bCs/>
      <w:color w:val="000000" w:themeColor="text1"/>
      <w:sz w:val="32"/>
      <w:szCs w:val="32"/>
    </w:rPr>
  </w:style>
  <w:style w:type="character" w:customStyle="1" w:styleId="Heading3Char">
    <w:name w:val="Heading 3 Char"/>
    <w:basedOn w:val="DefaultParagraphFont"/>
    <w:link w:val="Heading3"/>
    <w:uiPriority w:val="9"/>
    <w:rsid w:val="00101583"/>
    <w:rPr>
      <w:rFonts w:ascii="Calibri" w:eastAsia="Calibri" w:hAnsi="Calibri" w:cs="Calibri"/>
      <w:b/>
      <w:bCs/>
      <w:color w:val="000000" w:themeColor="text1"/>
      <w:szCs w:val="24"/>
    </w:rPr>
  </w:style>
  <w:style w:type="paragraph" w:styleId="ListParagraph">
    <w:name w:val="List Paragraph"/>
    <w:basedOn w:val="Normal"/>
    <w:uiPriority w:val="34"/>
    <w:qFormat/>
    <w:rsid w:val="00101583"/>
    <w:pPr>
      <w:spacing w:after="160" w:line="259" w:lineRule="auto"/>
      <w:ind w:left="720"/>
      <w:contextualSpacing/>
    </w:pPr>
    <w:rPr>
      <w:sz w:val="22"/>
      <w:szCs w:val="22"/>
    </w:rPr>
  </w:style>
  <w:style w:type="character" w:customStyle="1" w:styleId="normaltextrun">
    <w:name w:val="normaltextrun"/>
    <w:basedOn w:val="DefaultParagraphFont"/>
    <w:rsid w:val="00101583"/>
  </w:style>
  <w:style w:type="character" w:styleId="Hyperlink">
    <w:name w:val="Hyperlink"/>
    <w:basedOn w:val="DefaultParagraphFont"/>
    <w:uiPriority w:val="99"/>
    <w:unhideWhenUsed/>
    <w:rsid w:val="00101583"/>
    <w:rPr>
      <w:color w:val="0563C1" w:themeColor="hyperlink"/>
      <w:u w:val="single"/>
    </w:rPr>
  </w:style>
  <w:style w:type="character" w:styleId="Strong">
    <w:name w:val="Strong"/>
    <w:basedOn w:val="DefaultParagraphFont"/>
    <w:uiPriority w:val="22"/>
    <w:qFormat/>
    <w:rsid w:val="00101583"/>
    <w:rPr>
      <w:b/>
      <w:bCs/>
    </w:rPr>
  </w:style>
  <w:style w:type="paragraph" w:styleId="CommentText">
    <w:name w:val="annotation text"/>
    <w:basedOn w:val="Normal"/>
    <w:link w:val="CommentTextChar"/>
    <w:uiPriority w:val="99"/>
    <w:unhideWhenUsed/>
    <w:rsid w:val="00101583"/>
    <w:rPr>
      <w:sz w:val="20"/>
      <w:szCs w:val="20"/>
    </w:rPr>
  </w:style>
  <w:style w:type="character" w:customStyle="1" w:styleId="CommentTextChar">
    <w:name w:val="Comment Text Char"/>
    <w:basedOn w:val="DefaultParagraphFont"/>
    <w:link w:val="CommentText"/>
    <w:uiPriority w:val="99"/>
    <w:rsid w:val="00101583"/>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101583"/>
    <w:rPr>
      <w:sz w:val="16"/>
      <w:szCs w:val="16"/>
    </w:rPr>
  </w:style>
  <w:style w:type="character" w:customStyle="1" w:styleId="Heading4Char">
    <w:name w:val="Heading 4 Char"/>
    <w:basedOn w:val="DefaultParagraphFont"/>
    <w:link w:val="Heading4"/>
    <w:uiPriority w:val="9"/>
    <w:rsid w:val="00101583"/>
    <w:rPr>
      <w:rFonts w:asciiTheme="majorHAnsi" w:eastAsiaTheme="majorEastAsia" w:hAnsiTheme="majorHAnsi" w:cstheme="majorBidi"/>
      <w:i/>
      <w:iCs/>
      <w:color w:val="2F5496" w:themeColor="accent1" w:themeShade="BF"/>
      <w:szCs w:val="24"/>
    </w:rPr>
  </w:style>
  <w:style w:type="table" w:styleId="TableGrid">
    <w:name w:val="Table Grid"/>
    <w:basedOn w:val="TableNormal"/>
    <w:uiPriority w:val="39"/>
    <w:rsid w:val="00101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01583"/>
  </w:style>
  <w:style w:type="paragraph" w:styleId="Footer">
    <w:name w:val="footer"/>
    <w:basedOn w:val="Normal"/>
    <w:link w:val="FooterChar"/>
    <w:uiPriority w:val="99"/>
    <w:unhideWhenUsed/>
    <w:rsid w:val="00101583"/>
    <w:pPr>
      <w:tabs>
        <w:tab w:val="center" w:pos="4680"/>
        <w:tab w:val="right" w:pos="9360"/>
      </w:tabs>
    </w:pPr>
  </w:style>
  <w:style w:type="character" w:customStyle="1" w:styleId="FooterChar">
    <w:name w:val="Footer Char"/>
    <w:basedOn w:val="DefaultParagraphFont"/>
    <w:link w:val="Footer"/>
    <w:uiPriority w:val="99"/>
    <w:rsid w:val="00101583"/>
    <w:rPr>
      <w:rFonts w:asciiTheme="minorHAnsi" w:hAnsiTheme="minorHAnsi" w:cstheme="minorHAnsi"/>
      <w:szCs w:val="24"/>
    </w:rPr>
  </w:style>
  <w:style w:type="character" w:styleId="PageNumber">
    <w:name w:val="page number"/>
    <w:basedOn w:val="DefaultParagraphFont"/>
    <w:uiPriority w:val="99"/>
    <w:semiHidden/>
    <w:unhideWhenUsed/>
    <w:rsid w:val="00101583"/>
  </w:style>
  <w:style w:type="paragraph" w:styleId="NoSpacing">
    <w:name w:val="No Spacing"/>
    <w:uiPriority w:val="1"/>
    <w:qFormat/>
    <w:rsid w:val="00101583"/>
    <w:rPr>
      <w:rFonts w:asciiTheme="minorHAnsi" w:hAnsiTheme="minorHAnsi" w:cstheme="minorHAnsi"/>
      <w:szCs w:val="24"/>
    </w:rPr>
  </w:style>
  <w:style w:type="paragraph" w:styleId="TOC1">
    <w:name w:val="toc 1"/>
    <w:basedOn w:val="Normal"/>
    <w:next w:val="Normal"/>
    <w:autoRedefine/>
    <w:uiPriority w:val="39"/>
    <w:unhideWhenUsed/>
    <w:rsid w:val="00F63A73"/>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284C67"/>
    <w:pPr>
      <w:spacing w:after="0"/>
      <w:ind w:left="240"/>
    </w:pPr>
    <w:rPr>
      <w:smallCaps/>
      <w:sz w:val="20"/>
      <w:szCs w:val="20"/>
    </w:rPr>
  </w:style>
  <w:style w:type="paragraph" w:styleId="TOC3">
    <w:name w:val="toc 3"/>
    <w:basedOn w:val="Normal"/>
    <w:next w:val="Normal"/>
    <w:autoRedefine/>
    <w:uiPriority w:val="39"/>
    <w:unhideWhenUsed/>
    <w:rsid w:val="00987093"/>
    <w:pPr>
      <w:tabs>
        <w:tab w:val="right" w:leader="dot" w:pos="9350"/>
      </w:tabs>
      <w:spacing w:after="0"/>
      <w:ind w:left="480"/>
    </w:pPr>
    <w:rPr>
      <w:i/>
      <w:iCs/>
      <w:sz w:val="20"/>
      <w:szCs w:val="20"/>
    </w:rPr>
  </w:style>
  <w:style w:type="character" w:styleId="UnresolvedMention">
    <w:name w:val="Unresolved Mention"/>
    <w:basedOn w:val="DefaultParagraphFont"/>
    <w:uiPriority w:val="99"/>
    <w:semiHidden/>
    <w:unhideWhenUsed/>
    <w:rsid w:val="003D5094"/>
    <w:rPr>
      <w:color w:val="605E5C"/>
      <w:shd w:val="clear" w:color="auto" w:fill="E1DFDD"/>
    </w:rPr>
  </w:style>
  <w:style w:type="character" w:styleId="FollowedHyperlink">
    <w:name w:val="FollowedHyperlink"/>
    <w:basedOn w:val="DefaultParagraphFont"/>
    <w:uiPriority w:val="99"/>
    <w:semiHidden/>
    <w:unhideWhenUsed/>
    <w:rsid w:val="00F84D94"/>
    <w:rPr>
      <w:color w:val="954F72" w:themeColor="followedHyperlink"/>
      <w:u w:val="single"/>
    </w:rPr>
  </w:style>
  <w:style w:type="paragraph" w:styleId="Revision">
    <w:name w:val="Revision"/>
    <w:hidden/>
    <w:uiPriority w:val="99"/>
    <w:semiHidden/>
    <w:rsid w:val="0004718F"/>
    <w:rPr>
      <w:rFonts w:asciiTheme="minorHAnsi" w:hAnsiTheme="minorHAnsi" w:cstheme="minorHAnsi"/>
      <w:szCs w:val="24"/>
    </w:rPr>
  </w:style>
  <w:style w:type="paragraph" w:styleId="Header">
    <w:name w:val="header"/>
    <w:basedOn w:val="Normal"/>
    <w:link w:val="HeaderChar"/>
    <w:uiPriority w:val="99"/>
    <w:unhideWhenUsed/>
    <w:rsid w:val="009819BD"/>
    <w:pPr>
      <w:tabs>
        <w:tab w:val="center" w:pos="4680"/>
        <w:tab w:val="right" w:pos="9360"/>
      </w:tabs>
      <w:spacing w:after="0"/>
    </w:pPr>
  </w:style>
  <w:style w:type="character" w:customStyle="1" w:styleId="HeaderChar">
    <w:name w:val="Header Char"/>
    <w:basedOn w:val="DefaultParagraphFont"/>
    <w:link w:val="Header"/>
    <w:uiPriority w:val="99"/>
    <w:rsid w:val="009819BD"/>
    <w:rPr>
      <w:rFonts w:asciiTheme="minorHAnsi" w:hAnsiTheme="minorHAnsi"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gbanerje\Desktop\Faculty%20Services" TargetMode="External"/><Relationship Id="rId21" Type="http://schemas.openxmlformats.org/officeDocument/2006/relationships/hyperlink" Target="https://dli.kennesaw.edu/services/pd/blended.php" TargetMode="External"/><Relationship Id="rId42" Type="http://schemas.openxmlformats.org/officeDocument/2006/relationships/hyperlink" Target="https://apps.kennesaw.edu/portal/PROD/APP_UNI_CDOC_PUBL/Home/Index" TargetMode="External"/><Relationship Id="rId63" Type="http://schemas.openxmlformats.org/officeDocument/2006/relationships/hyperlink" Target="https://apps.kennesaw.edu/portal/PROD/APP_UNI_CDOC_PUBL/Home/Index" TargetMode="External"/><Relationship Id="rId84" Type="http://schemas.openxmlformats.org/officeDocument/2006/relationships/hyperlink" Target="https://accessibility.kennesaw.edu/basic_accessibility_solutions/checklist.php" TargetMode="External"/><Relationship Id="rId138" Type="http://schemas.openxmlformats.org/officeDocument/2006/relationships/hyperlink" Target="https://facultydevelopment.kennesaw.edu/facultysuccess/emergingleaders.php" TargetMode="External"/><Relationship Id="rId159" Type="http://schemas.openxmlformats.org/officeDocument/2006/relationships/hyperlink" Target="https://dli.kennesaw.edu/aboutus/collegecoordinators.php" TargetMode="External"/><Relationship Id="rId107" Type="http://schemas.openxmlformats.org/officeDocument/2006/relationships/hyperlink" Target="https://accessibility.kennesaw.edu/basic_accessibility_solutions/checklist.php" TargetMode="External"/><Relationship Id="rId11" Type="http://schemas.openxmlformats.org/officeDocument/2006/relationships/footer" Target="footer1.xml"/><Relationship Id="rId32" Type="http://schemas.openxmlformats.org/officeDocument/2006/relationships/hyperlink" Target="https://cia.kennesaw.edu/instructional-resources/syllabus-policy.php" TargetMode="External"/><Relationship Id="rId53" Type="http://schemas.openxmlformats.org/officeDocument/2006/relationships/hyperlink" Target="https://apps.kennesaw.edu/portal/PROD/APP_UNI_CDOC_PUBL/Home/Index" TargetMode="External"/><Relationship Id="rId74" Type="http://schemas.openxmlformats.org/officeDocument/2006/relationships/hyperlink" Target="https://accessibility.kennesaw.edu/basic_accessibility_solutions/basic_four.php" TargetMode="External"/><Relationship Id="rId128" Type="http://schemas.openxmlformats.org/officeDocument/2006/relationships/hyperlink" Target="https://libguides.kennesaw.edu/oer" TargetMode="External"/><Relationship Id="rId149" Type="http://schemas.openxmlformats.org/officeDocument/2006/relationships/hyperlink" Target="https://uits.kennesaw.edu/" TargetMode="External"/><Relationship Id="rId5" Type="http://schemas.openxmlformats.org/officeDocument/2006/relationships/webSettings" Target="webSettings.xml"/><Relationship Id="rId95" Type="http://schemas.openxmlformats.org/officeDocument/2006/relationships/hyperlink" Target="https://dli.kennesaw.edu/services/pd/index.php" TargetMode="External"/><Relationship Id="rId160" Type="http://schemas.openxmlformats.org/officeDocument/2006/relationships/hyperlink" Target="mailto:dli@kennesaw.edu" TargetMode="External"/><Relationship Id="rId22" Type="http://schemas.openxmlformats.org/officeDocument/2006/relationships/hyperlink" Target="https://dli.kennesaw.edu/services/pd/flipped.php" TargetMode="External"/><Relationship Id="rId43" Type="http://schemas.openxmlformats.org/officeDocument/2006/relationships/hyperlink" Target="https://apps.kennesaw.edu/portal/PROD/APP_UNI_CDOC_PUBL/Home/Index" TargetMode="External"/><Relationship Id="rId64" Type="http://schemas.openxmlformats.org/officeDocument/2006/relationships/hyperlink" Target="https://apps.kennesaw.edu/portal/PROD/APP_UNI_CDOC_PUBL/Home/Index" TargetMode="External"/><Relationship Id="rId118" Type="http://schemas.openxmlformats.org/officeDocument/2006/relationships/hyperlink" Target="https://library.kennesaw.edu/services/facultyservices.php" TargetMode="External"/><Relationship Id="rId139" Type="http://schemas.openxmlformats.org/officeDocument/2006/relationships/hyperlink" Target="mailto:ksutesting@kennesaw.edu" TargetMode="External"/><Relationship Id="rId85" Type="http://schemas.openxmlformats.org/officeDocument/2006/relationships/hyperlink" Target="https://accessibility.kennesaw.edu" TargetMode="External"/><Relationship Id="rId150" Type="http://schemas.openxmlformats.org/officeDocument/2006/relationships/hyperlink" Target="https://kennesaw.service-now.com/sp?id=landing" TargetMode="External"/><Relationship Id="rId12" Type="http://schemas.openxmlformats.org/officeDocument/2006/relationships/footer" Target="footer2.xml"/><Relationship Id="rId17" Type="http://schemas.openxmlformats.org/officeDocument/2006/relationships/image" Target="media/image3.png"/><Relationship Id="rId33" Type="http://schemas.openxmlformats.org/officeDocument/2006/relationships/hyperlink" Target="https://cia.kennesaw.edu/curriculum-development/templates.php" TargetMode="External"/><Relationship Id="rId38" Type="http://schemas.openxmlformats.org/officeDocument/2006/relationships/hyperlink" Target="https://dli.kennesaw.edu/services/microlearning/introtoally.php" TargetMode="External"/><Relationship Id="rId59" Type="http://schemas.openxmlformats.org/officeDocument/2006/relationships/hyperlink" Target="https://apps.kennesaw.edu/portal/PROD/APP_UNI_CDOC_PUBL/Home/Index" TargetMode="External"/><Relationship Id="rId103" Type="http://schemas.openxmlformats.org/officeDocument/2006/relationships/hyperlink" Target="https://accessibility.kennesaw.edu/basic_accessibility_solutions/what_is_accessibility.php" TargetMode="External"/><Relationship Id="rId108" Type="http://schemas.openxmlformats.org/officeDocument/2006/relationships/hyperlink" Target="https://www.dol.gov/general/topic/disability/ada" TargetMode="External"/><Relationship Id="rId124" Type="http://schemas.openxmlformats.org/officeDocument/2006/relationships/hyperlink" Target="https://library.kennesaw.edu/services/borrow.php" TargetMode="External"/><Relationship Id="rId129" Type="http://schemas.openxmlformats.org/officeDocument/2006/relationships/hyperlink" Target="https://libguides.kennesaw.edu/copyright" TargetMode="External"/><Relationship Id="rId54" Type="http://schemas.openxmlformats.org/officeDocument/2006/relationships/hyperlink" Target="https://apps.kennesaw.edu/portal/PROD/APP_UNI_CDOC_PUBL/Home/Index" TargetMode="External"/><Relationship Id="rId70" Type="http://schemas.openxmlformats.org/officeDocument/2006/relationships/hyperlink" Target="https://accessibility.kennesaw.edu/advanced_accessibility_solutions/regulations_policies_standards/index.php" TargetMode="External"/><Relationship Id="rId75" Type="http://schemas.openxmlformats.org/officeDocument/2006/relationships/hyperlink" Target="https://accessibility.kennesaw.edu/basic_accessibility_solutions/basic_four.php" TargetMode="External"/><Relationship Id="rId91" Type="http://schemas.openxmlformats.org/officeDocument/2006/relationships/hyperlink" Target="https://diversity.kennesaw.edu/presidential-commissions/disability-strategies-resources.php" TargetMode="External"/><Relationship Id="rId96" Type="http://schemas.openxmlformats.org/officeDocument/2006/relationships/hyperlink" Target="https://dli.kennesaw.edu/services/microlearning/index.php" TargetMode="External"/><Relationship Id="rId140" Type="http://schemas.openxmlformats.org/officeDocument/2006/relationships/hyperlink" Target="https://testing.kennesaw.edu/faculty/examreq.php" TargetMode="External"/><Relationship Id="rId145" Type="http://schemas.openxmlformats.org/officeDocument/2006/relationships/footer" Target="footer5.xml"/><Relationship Id="rId161" Type="http://schemas.openxmlformats.org/officeDocument/2006/relationships/hyperlink" Target="https://library.kennesaw.edu/" TargetMode="External"/><Relationship Id="rId166" Type="http://schemas.openxmlformats.org/officeDocument/2006/relationships/hyperlink" Target="https://dli.kennesaw.edu/aboutus/collegecoordinators.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tips.uark.edu/using-blooms-taxonomy/" TargetMode="External"/><Relationship Id="rId28" Type="http://schemas.openxmlformats.org/officeDocument/2006/relationships/hyperlink" Target="https://accessibility.kennesaw.edu/" TargetMode="External"/><Relationship Id="rId49" Type="http://schemas.openxmlformats.org/officeDocument/2006/relationships/hyperlink" Target="https://apps.kennesaw.edu/portal/PROD/APP_UNI_CDOC_PUBL/Home/Index" TargetMode="External"/><Relationship Id="rId114" Type="http://schemas.openxmlformats.org/officeDocument/2006/relationships/hyperlink" Target="https://webaim.org/" TargetMode="External"/><Relationship Id="rId119" Type="http://schemas.openxmlformats.org/officeDocument/2006/relationships/hyperlink" Target="http://library.kennesaw.edu/" TargetMode="External"/><Relationship Id="rId44" Type="http://schemas.openxmlformats.org/officeDocument/2006/relationships/hyperlink" Target="https://apps.kennesaw.edu/portal/PROD/APP_UNI_CDOC_PUBL/Home/Index" TargetMode="External"/><Relationship Id="rId60" Type="http://schemas.openxmlformats.org/officeDocument/2006/relationships/hyperlink" Target="https://apps.kennesaw.edu/portal/PROD/APP_UNI_CDOC_PUBL/Home/Index" TargetMode="External"/><Relationship Id="rId65" Type="http://schemas.openxmlformats.org/officeDocument/2006/relationships/hyperlink" Target="https://apps.kennesaw.edu/portal/PROD/APP_UNI_CDOC_PUBL/Home/Index" TargetMode="External"/><Relationship Id="rId81" Type="http://schemas.openxmlformats.org/officeDocument/2006/relationships/hyperlink" Target="https://accessibility.kennesaw.edu/basic_accessibility_solutions/creating_accessible_content/ally.php" TargetMode="External"/><Relationship Id="rId86" Type="http://schemas.openxmlformats.org/officeDocument/2006/relationships/hyperlink" Target="https://accessibility.kennesaw.edu/basic_accessibility_solutions/creating_accessible_content/index.php" TargetMode="External"/><Relationship Id="rId130" Type="http://schemas.openxmlformats.org/officeDocument/2006/relationships/hyperlink" Target="mailto:cdickso5@kennesaw.edu" TargetMode="External"/><Relationship Id="rId135" Type="http://schemas.openxmlformats.org/officeDocument/2006/relationships/hyperlink" Target="https://facultydevelopment.kennesaw.edu/facultysuccess/index.php" TargetMode="External"/><Relationship Id="rId151" Type="http://schemas.openxmlformats.org/officeDocument/2006/relationships/hyperlink" Target="https://itac.kennesaw.edu/" TargetMode="External"/><Relationship Id="rId156" Type="http://schemas.openxmlformats.org/officeDocument/2006/relationships/hyperlink" Target="https://dli.kennesaw.edu" TargetMode="External"/><Relationship Id="rId13" Type="http://schemas.openxmlformats.org/officeDocument/2006/relationships/header" Target="header3.xml"/><Relationship Id="rId18" Type="http://schemas.openxmlformats.org/officeDocument/2006/relationships/image" Target="media/image4.png"/><Relationship Id="rId39" Type="http://schemas.openxmlformats.org/officeDocument/2006/relationships/hyperlink" Target="https://apps.kennesaw.edu/portal/PROD/APP_UNI_CDOC_PUBL/Home/Indexhttps:/apps.kennesaw.edu/portal/PROD/APP_UNI_CDOC_PUBL/Home/Index" TargetMode="External"/><Relationship Id="rId109" Type="http://schemas.openxmlformats.org/officeDocument/2006/relationships/hyperlink" Target="https://www.eeoc.gov/statutes/rehabilitation-act-1973" TargetMode="External"/><Relationship Id="rId34" Type="http://schemas.openxmlformats.org/officeDocument/2006/relationships/hyperlink" Target="https://dli.kennesaw.edu/resources/usefuldocs.php" TargetMode="External"/><Relationship Id="rId50" Type="http://schemas.openxmlformats.org/officeDocument/2006/relationships/hyperlink" Target="https://apps.kennesaw.edu/portal/PROD/APP_UNI_CDOC_PUBL/Home/Index" TargetMode="External"/><Relationship Id="rId55" Type="http://schemas.openxmlformats.org/officeDocument/2006/relationships/hyperlink" Target="https://apps.kennesaw.edu/portal/PROD/APP_UNI_CDOC_PUBL/Home/Index" TargetMode="External"/><Relationship Id="rId76" Type="http://schemas.openxmlformats.org/officeDocument/2006/relationships/hyperlink" Target="https://accessibility.kennesaw.edu/basic_accessibility_solutions/creating_accessible_content/word_document_guides/Alt%20Text.docx" TargetMode="External"/><Relationship Id="rId97" Type="http://schemas.openxmlformats.org/officeDocument/2006/relationships/hyperlink" Target="https://dli.kennesaw.edu/services/coursereview/course_review_request_form.php" TargetMode="External"/><Relationship Id="rId104" Type="http://schemas.openxmlformats.org/officeDocument/2006/relationships/hyperlink" Target="https://accessibility.kennesaw.edu/basic_accessibility_solutions/how_to_read_your_accommodation_letter.php" TargetMode="External"/><Relationship Id="rId120" Type="http://schemas.openxmlformats.org/officeDocument/2006/relationships/hyperlink" Target="https://library.kennesaw.edu/services/coursereserves.php" TargetMode="External"/><Relationship Id="rId125" Type="http://schemas.openxmlformats.org/officeDocument/2006/relationships/hyperlink" Target="https://libguides.kennesaw.edu/c.php?g=546002" TargetMode="External"/><Relationship Id="rId141" Type="http://schemas.openxmlformats.org/officeDocument/2006/relationships/hyperlink" Target="mailto:jakpose@kennesaw.edu" TargetMode="External"/><Relationship Id="rId146" Type="http://schemas.openxmlformats.org/officeDocument/2006/relationships/header" Target="header6.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ccessibility.kennesaw.edu/advanced_accessibility_solutions/regulations_policies_standards/wc3.php" TargetMode="External"/><Relationship Id="rId92" Type="http://schemas.openxmlformats.org/officeDocument/2006/relationships/hyperlink" Target="https://diversity.kennesaw.edu/resources/disability-strategies-resources.php" TargetMode="External"/><Relationship Id="rId162" Type="http://schemas.openxmlformats.org/officeDocument/2006/relationships/hyperlink" Target="mailto:Library@kennesaw.edu" TargetMode="External"/><Relationship Id="rId2" Type="http://schemas.openxmlformats.org/officeDocument/2006/relationships/numbering" Target="numbering.xml"/><Relationship Id="rId29" Type="http://schemas.openxmlformats.org/officeDocument/2006/relationships/hyperlink" Target="https://dli.kennesaw.edu/services/microlearning/introtoally.php" TargetMode="External"/><Relationship Id="rId24" Type="http://schemas.openxmlformats.org/officeDocument/2006/relationships/hyperlink" Target="https://dli.kennesaw.edu/services/instructional_design.php" TargetMode="External"/><Relationship Id="rId40" Type="http://schemas.openxmlformats.org/officeDocument/2006/relationships/hyperlink" Target="https://apps.kennesaw.edu/portal/PROD/APP_UNI_CDOC_PUBL/Home/Index" TargetMode="External"/><Relationship Id="rId45" Type="http://schemas.openxmlformats.org/officeDocument/2006/relationships/hyperlink" Target="https://apps.kennesaw.edu/portal/PROD/APP_UNI_CDOC_PUBL/Home/Index" TargetMode="External"/><Relationship Id="rId66" Type="http://schemas.openxmlformats.org/officeDocument/2006/relationships/hyperlink" Target="https://apps.kennesaw.edu/portal/PROD/APP_UNI_CDOC_PUBL/Home/Index" TargetMode="External"/><Relationship Id="rId87" Type="http://schemas.openxmlformats.org/officeDocument/2006/relationships/hyperlink" Target="https://accessibility.kennesaw.edu/advanced_accessibility_solutions/accessibility_training.php" TargetMode="External"/><Relationship Id="rId110" Type="http://schemas.openxmlformats.org/officeDocument/2006/relationships/hyperlink" Target="https://www.section508.gov/manage/laws-and-policies/" TargetMode="External"/><Relationship Id="rId115" Type="http://schemas.openxmlformats.org/officeDocument/2006/relationships/hyperlink" Target="https://accessibility.kennesaw.edu/advanced_accessibility_solutions/universal_design.php" TargetMode="External"/><Relationship Id="rId131" Type="http://schemas.openxmlformats.org/officeDocument/2006/relationships/hyperlink" Target="mailto:rhumph13@kennesaw.edu" TargetMode="External"/><Relationship Id="rId136" Type="http://schemas.openxmlformats.org/officeDocument/2006/relationships/hyperlink" Target="https://facultydevelopment.kennesaw.edu/facultysuccess/faculty-success-coaching.php" TargetMode="External"/><Relationship Id="rId157" Type="http://schemas.openxmlformats.org/officeDocument/2006/relationships/hyperlink" Target="https://dli.kennesaw.edu/aboutus/collegecoordinators.php" TargetMode="External"/><Relationship Id="rId61" Type="http://schemas.openxmlformats.org/officeDocument/2006/relationships/hyperlink" Target="http://ksuzoom.kennesaw.edu/" TargetMode="External"/><Relationship Id="rId82" Type="http://schemas.openxmlformats.org/officeDocument/2006/relationships/hyperlink" Target="https://accessibility.kennesaw.edu/basic_accessibility_solutions/creating_accessible_content/word_document_guides/WAVE.docx" TargetMode="External"/><Relationship Id="rId152" Type="http://schemas.openxmlformats.org/officeDocument/2006/relationships/hyperlink" Target="https://facultydevelopment.kennesaw.edu/" TargetMode="External"/><Relationship Id="rId19" Type="http://schemas.openxmlformats.org/officeDocument/2006/relationships/image" Target="media/image5.png"/><Relationship Id="rId14" Type="http://schemas.openxmlformats.org/officeDocument/2006/relationships/footer" Target="footer3.xml"/><Relationship Id="rId30" Type="http://schemas.openxmlformats.org/officeDocument/2006/relationships/hyperlink" Target="https://dli.kennesaw.edu/services/microlearning/intelligentagent.php" TargetMode="External"/><Relationship Id="rId35" Type="http://schemas.openxmlformats.org/officeDocument/2006/relationships/hyperlink" Target="https://go.openathens.net/redirector/kennesaw.edu?url=https%3A%2F%2Fsearch.alexanderstreet.com" TargetMode="External"/><Relationship Id="rId56" Type="http://schemas.openxmlformats.org/officeDocument/2006/relationships/hyperlink" Target="http://owltrain.kennesaw.edu/" TargetMode="External"/><Relationship Id="rId77" Type="http://schemas.openxmlformats.org/officeDocument/2006/relationships/hyperlink" Target="https://accessibility.kennesaw.edu/basic_accessibility_solutions/creating_accessible_content/accessible_videos.php" TargetMode="External"/><Relationship Id="rId100" Type="http://schemas.openxmlformats.org/officeDocument/2006/relationships/hyperlink" Target="https://dli.kennesaw.edu/resources/pedagogyforonlineteaching/index.php" TargetMode="External"/><Relationship Id="rId105" Type="http://schemas.openxmlformats.org/officeDocument/2006/relationships/hyperlink" Target="https://accessibility.kennesaw.edu/basic_accessibility_solutions/basic_four.php" TargetMode="External"/><Relationship Id="rId126" Type="http://schemas.openxmlformats.org/officeDocument/2006/relationships/hyperlink" Target="https://libanswers.kennesaw.edu/technology/faq/229162" TargetMode="External"/><Relationship Id="rId147" Type="http://schemas.openxmlformats.org/officeDocument/2006/relationships/hyperlink" Target="mailto:service@kennesaw.edu"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apps.kennesaw.edu/portal/PROD/APP_UNI_CDOC_PUBL/Home/Index" TargetMode="External"/><Relationship Id="rId72" Type="http://schemas.openxmlformats.org/officeDocument/2006/relationships/hyperlink" Target="https://accessibility.kennesaw.edu/advanced_accessibility_solutions/regulations_policies_standards/wcag.php" TargetMode="External"/><Relationship Id="rId93" Type="http://schemas.openxmlformats.org/officeDocument/2006/relationships/hyperlink" Target="https://dli.kennesaw.edu/services/one_on_one_service_request.php" TargetMode="External"/><Relationship Id="rId98" Type="http://schemas.openxmlformats.org/officeDocument/2006/relationships/hyperlink" Target="https://accessibility.kennesaw.edu/" TargetMode="External"/><Relationship Id="rId121" Type="http://schemas.openxmlformats.org/officeDocument/2006/relationships/hyperlink" Target="https://digitalcommons.kennesaw.edu/about.html" TargetMode="External"/><Relationship Id="rId142" Type="http://schemas.openxmlformats.org/officeDocument/2006/relationships/header" Target="header4.xml"/><Relationship Id="rId163" Type="http://schemas.openxmlformats.org/officeDocument/2006/relationships/hyperlink" Target="http://cia.kennesaw.edu/" TargetMode="External"/><Relationship Id="rId3" Type="http://schemas.openxmlformats.org/officeDocument/2006/relationships/styles" Target="styles.xml"/><Relationship Id="rId25" Type="http://schemas.openxmlformats.org/officeDocument/2006/relationships/hyperlink" Target="https://dli.kennesaw.edu/services/pd/index.php" TargetMode="External"/><Relationship Id="rId46" Type="http://schemas.openxmlformats.org/officeDocument/2006/relationships/hyperlink" Target="https://apps.kennesaw.edu/portal/PROD/APP_UNI_CDOC_PUBL/Home/Index" TargetMode="External"/><Relationship Id="rId67" Type="http://schemas.openxmlformats.org/officeDocument/2006/relationships/hyperlink" Target="https://www.ada.gov/cguide.htm" TargetMode="External"/><Relationship Id="rId116" Type="http://schemas.openxmlformats.org/officeDocument/2006/relationships/hyperlink" Target="https://accessibility.kennesaw.edu/advanced_accessibility_solutions/assistive_technologies.php" TargetMode="External"/><Relationship Id="rId137" Type="http://schemas.openxmlformats.org/officeDocument/2006/relationships/hyperlink" Target="https://facultydevelopment.kennesaw.edu/facultysuccess/tenuredfacultyenhancementprogram.php" TargetMode="External"/><Relationship Id="rId158" Type="http://schemas.openxmlformats.org/officeDocument/2006/relationships/hyperlink" Target="https://dli.kennesaw.edu/aboutus/team_members.php" TargetMode="External"/><Relationship Id="rId20" Type="http://schemas.openxmlformats.org/officeDocument/2006/relationships/hyperlink" Target="https://softchalkcloud.com/file/files/QgajKBcpIrisoC/Blended_Learning_Rubric.pdf" TargetMode="External"/><Relationship Id="rId41" Type="http://schemas.openxmlformats.org/officeDocument/2006/relationships/hyperlink" Target="https://apps.kennesaw.edu/portal/PROD/APP_UNI_CDOC_PUBL/Home/Index" TargetMode="External"/><Relationship Id="rId62" Type="http://schemas.openxmlformats.org/officeDocument/2006/relationships/hyperlink" Target="https://apps.kennesaw.edu/portal/PROD/APP_UNI_CDOC_PUBL/Home/Index" TargetMode="External"/><Relationship Id="rId83" Type="http://schemas.openxmlformats.org/officeDocument/2006/relationships/hyperlink" Target="https://accessibility.kennesaw.edu/advanced_accessibility_solutions/statements_vpats.php" TargetMode="External"/><Relationship Id="rId88" Type="http://schemas.openxmlformats.org/officeDocument/2006/relationships/hyperlink" Target="https://accessibility.kennesaw.edu/advanced_accessibility_solutions/universal_design.php" TargetMode="External"/><Relationship Id="rId111" Type="http://schemas.openxmlformats.org/officeDocument/2006/relationships/hyperlink" Target="https://accessibility.kennesaw.edu/advanced_accessibility_solutions/regulations_policies_standards/usg_ksu_policies.php" TargetMode="External"/><Relationship Id="rId132" Type="http://schemas.openxmlformats.org/officeDocument/2006/relationships/hyperlink" Target="https://facultydevelopment.kennesaw.edu/facultysuccess/new-faculty.php" TargetMode="External"/><Relationship Id="rId153" Type="http://schemas.openxmlformats.org/officeDocument/2006/relationships/hyperlink" Target="mailto:cetl@kennesaw.edu" TargetMode="External"/><Relationship Id="rId15" Type="http://schemas.openxmlformats.org/officeDocument/2006/relationships/hyperlink" Target="https://onlinelearningconsortium.org/" TargetMode="External"/><Relationship Id="rId36" Type="http://schemas.openxmlformats.org/officeDocument/2006/relationships/hyperlink" Target="http://proxy.kennesaw.edu/login?url=http://fod.infobase.com" TargetMode="External"/><Relationship Id="rId57" Type="http://schemas.openxmlformats.org/officeDocument/2006/relationships/hyperlink" Target="https://apps.kennesaw.edu/portal/PROD/APP_UNI_CDOC_PUBL/Home/Index" TargetMode="External"/><Relationship Id="rId106" Type="http://schemas.openxmlformats.org/officeDocument/2006/relationships/hyperlink" Target="https://accessibility.kennesaw.edu/basic_accessibility_solutions/creating_accessible_content/index.php" TargetMode="External"/><Relationship Id="rId127" Type="http://schemas.openxmlformats.org/officeDocument/2006/relationships/hyperlink" Target="https://libguides.kennesaw.edu/openaccess" TargetMode="External"/><Relationship Id="rId10" Type="http://schemas.openxmlformats.org/officeDocument/2006/relationships/header" Target="header2.xml"/><Relationship Id="rId31" Type="http://schemas.openxmlformats.org/officeDocument/2006/relationships/hyperlink" Target="https://dli.kennesaw.edu/services/microlearning/learning_analytics.php" TargetMode="External"/><Relationship Id="rId52" Type="http://schemas.openxmlformats.org/officeDocument/2006/relationships/hyperlink" Target="https://apps.kennesaw.edu/portal/PROD/APP_UNI_CDOC_PUBL/Home/Index" TargetMode="External"/><Relationship Id="rId73" Type="http://schemas.openxmlformats.org/officeDocument/2006/relationships/hyperlink" Target="https://accessibility.kennesaw.edu/basic_accessibility_solutions/basic_four.php" TargetMode="External"/><Relationship Id="rId78" Type="http://schemas.openxmlformats.org/officeDocument/2006/relationships/hyperlink" Target="https://accessibility.kennesaw.edu/basic_accessibility_solutions/creating_accessible_content/index.php" TargetMode="External"/><Relationship Id="rId94" Type="http://schemas.openxmlformats.org/officeDocument/2006/relationships/hyperlink" Target="https://dli.kennesaw.edu/services/id_project_request.php" TargetMode="External"/><Relationship Id="rId99" Type="http://schemas.openxmlformats.org/officeDocument/2006/relationships/hyperlink" Target="https://accessibility.kennesaw.edu/get_accessibility_help/request_captions.php" TargetMode="External"/><Relationship Id="rId101" Type="http://schemas.openxmlformats.org/officeDocument/2006/relationships/hyperlink" Target="https://dli.kennesaw.edu/resources/idmodels/index.php" TargetMode="External"/><Relationship Id="rId122" Type="http://schemas.openxmlformats.org/officeDocument/2006/relationships/hyperlink" Target="https://libguides.kennesaw.edu/digitalcommons/home" TargetMode="External"/><Relationship Id="rId143" Type="http://schemas.openxmlformats.org/officeDocument/2006/relationships/header" Target="header5.xml"/><Relationship Id="rId148" Type="http://schemas.openxmlformats.org/officeDocument/2006/relationships/hyperlink" Target="https://cio.kennesaw.edu/about.php" TargetMode="External"/><Relationship Id="rId164" Type="http://schemas.openxmlformats.org/officeDocument/2006/relationships/hyperlink" Target="mailto:dhill45@kennesaw.edu"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facultydevelopment.kennesaw.edu/cetl_events.php" TargetMode="External"/><Relationship Id="rId47" Type="http://schemas.openxmlformats.org/officeDocument/2006/relationships/hyperlink" Target="https://apps.kennesaw.edu/portal/PROD/APP_UNI_CDOC_PUBL/Home/Index" TargetMode="External"/><Relationship Id="rId68" Type="http://schemas.openxmlformats.org/officeDocument/2006/relationships/hyperlink" Target="https://adata.org/learn-about-ada" TargetMode="External"/><Relationship Id="rId89" Type="http://schemas.openxmlformats.org/officeDocument/2006/relationships/hyperlink" Target="https://accessibility.kennesaw.edu/awa_team.php" TargetMode="External"/><Relationship Id="rId112" Type="http://schemas.openxmlformats.org/officeDocument/2006/relationships/hyperlink" Target="https://www.w3.org/" TargetMode="External"/><Relationship Id="rId133" Type="http://schemas.openxmlformats.org/officeDocument/2006/relationships/hyperlink" Target="https://facultydevelopment.kennesaw.edu/facultysuccess/faculty-mutual-mentoring-groups.php" TargetMode="External"/><Relationship Id="rId154" Type="http://schemas.openxmlformats.org/officeDocument/2006/relationships/hyperlink" Target="https://dlac.kennesaw.edu/" TargetMode="External"/><Relationship Id="rId16" Type="http://schemas.openxmlformats.org/officeDocument/2006/relationships/image" Target="media/image2.png"/><Relationship Id="rId37" Type="http://schemas.openxmlformats.org/officeDocument/2006/relationships/hyperlink" Target="https://dli.kennesaw.edu/services/microlearning/introtoally.php" TargetMode="External"/><Relationship Id="rId58" Type="http://schemas.openxmlformats.org/officeDocument/2006/relationships/hyperlink" Target="http://moodle.kennesaw.edu/" TargetMode="External"/><Relationship Id="rId79" Type="http://schemas.openxmlformats.org/officeDocument/2006/relationships/hyperlink" Target="https://accessibility.kennesaw.edu/basic_accessibility_solutions/creating_accessible_content/index.php" TargetMode="External"/><Relationship Id="rId102" Type="http://schemas.openxmlformats.org/officeDocument/2006/relationships/hyperlink" Target="https://accessibility.kennesaw.edu/" TargetMode="External"/><Relationship Id="rId123" Type="http://schemas.openxmlformats.org/officeDocument/2006/relationships/hyperlink" Target="mailto:hhankin3@kennesaw.edu" TargetMode="External"/><Relationship Id="rId144" Type="http://schemas.openxmlformats.org/officeDocument/2006/relationships/footer" Target="footer4.xml"/><Relationship Id="rId90" Type="http://schemas.openxmlformats.org/officeDocument/2006/relationships/hyperlink" Target="https://dli.kennesaw.edu/services/instructional_design.php" TargetMode="External"/><Relationship Id="rId165" Type="http://schemas.openxmlformats.org/officeDocument/2006/relationships/hyperlink" Target="https://dli.kennesaw.edu/aboutus/team_members.php" TargetMode="External"/><Relationship Id="rId27" Type="http://schemas.openxmlformats.org/officeDocument/2006/relationships/hyperlink" Target="https://uits.kennesaw.edu/support/training.php" TargetMode="External"/><Relationship Id="rId48" Type="http://schemas.openxmlformats.org/officeDocument/2006/relationships/hyperlink" Target="https://apps.kennesaw.edu/portal/PROD/APP_UNI_CDOC_PUBL/Home/Index" TargetMode="External"/><Relationship Id="rId69" Type="http://schemas.openxmlformats.org/officeDocument/2006/relationships/hyperlink" Target="https://accessibility.kennesaw.edu/basic_accessibility_solutions/what_is_accessibility.php" TargetMode="External"/><Relationship Id="rId113" Type="http://schemas.openxmlformats.org/officeDocument/2006/relationships/hyperlink" Target="https://www.w3.org/TR/WCAG20/" TargetMode="External"/><Relationship Id="rId134" Type="http://schemas.openxmlformats.org/officeDocument/2006/relationships/hyperlink" Target="https://facultydevelopment.kennesaw.edu/facultysuccess/faculty-resources.php" TargetMode="External"/><Relationship Id="rId80" Type="http://schemas.openxmlformats.org/officeDocument/2006/relationships/hyperlink" Target="https://accessibility.kennesaw.edu/basic_accessibility_solutions/creating_accessible_content/word_document_guides/D2L.docx" TargetMode="External"/><Relationship Id="rId155" Type="http://schemas.openxmlformats.org/officeDocument/2006/relationships/hyperlink" Target="mailto:Dlac@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6BD8-F961-4FC7-B1A9-183372DC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4809</Words>
  <Characters>58825</Characters>
  <Application>Microsoft Office Word</Application>
  <DocSecurity>0</DocSecurity>
  <Lines>1730</Lines>
  <Paragraphs>1719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Radwan Ali</dc:creator>
  <cp:keywords/>
  <dc:description/>
  <cp:lastModifiedBy>Julie Moore</cp:lastModifiedBy>
  <cp:revision>4</cp:revision>
  <dcterms:created xsi:type="dcterms:W3CDTF">2022-01-10T15:24:00Z</dcterms:created>
  <dcterms:modified xsi:type="dcterms:W3CDTF">2022-01-11T18:28:00Z</dcterms:modified>
</cp:coreProperties>
</file>